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46" w:rsidRPr="00A90D83" w:rsidRDefault="004A4D46" w:rsidP="0026658C">
      <w:pPr>
        <w:jc w:val="center"/>
        <w:rPr>
          <w:sz w:val="28"/>
          <w:szCs w:val="28"/>
        </w:rPr>
      </w:pPr>
      <w:r w:rsidRPr="00A90D83">
        <w:rPr>
          <w:sz w:val="28"/>
          <w:szCs w:val="28"/>
        </w:rPr>
        <w:t>АДМИНИСТРАЦИЯ ГОРОДСКОГО ПОСЕЛЕНИЯ</w:t>
      </w:r>
      <w:r>
        <w:rPr>
          <w:sz w:val="28"/>
          <w:szCs w:val="28"/>
        </w:rPr>
        <w:t xml:space="preserve"> </w:t>
      </w:r>
      <w:r w:rsidRPr="00A90D83">
        <w:rPr>
          <w:sz w:val="28"/>
          <w:szCs w:val="28"/>
        </w:rPr>
        <w:t>«</w:t>
      </w:r>
      <w:r>
        <w:rPr>
          <w:sz w:val="28"/>
          <w:szCs w:val="28"/>
        </w:rPr>
        <w:t>ШИЛКИНСКОЕ</w:t>
      </w:r>
      <w:r w:rsidRPr="00A90D83">
        <w:rPr>
          <w:sz w:val="28"/>
          <w:szCs w:val="28"/>
        </w:rPr>
        <w:t>»</w:t>
      </w:r>
    </w:p>
    <w:p w:rsidR="004A4D46" w:rsidRPr="004B227D" w:rsidRDefault="004A4D46" w:rsidP="003E1B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4D46" w:rsidRPr="004B227D" w:rsidRDefault="004A4D46" w:rsidP="003E1B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27D">
        <w:rPr>
          <w:b/>
          <w:sz w:val="28"/>
          <w:szCs w:val="28"/>
        </w:rPr>
        <w:t xml:space="preserve">ПОСТАНОВЛЕНИЕ </w:t>
      </w:r>
    </w:p>
    <w:p w:rsidR="004A4D46" w:rsidRPr="004B227D" w:rsidRDefault="004A4D46" w:rsidP="003E1B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4D46" w:rsidRPr="004B227D" w:rsidRDefault="004A4D46" w:rsidP="0076020F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«01</w:t>
      </w:r>
      <w:r w:rsidRPr="004B227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4B227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B227D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335</w:t>
      </w:r>
      <w:r w:rsidRPr="004B227D">
        <w:rPr>
          <w:sz w:val="28"/>
          <w:szCs w:val="28"/>
        </w:rPr>
        <w:t xml:space="preserve">   </w:t>
      </w:r>
    </w:p>
    <w:p w:rsidR="004A4D46" w:rsidRPr="004B227D" w:rsidRDefault="004A4D46" w:rsidP="003E1BCF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4A4D46" w:rsidRPr="004B227D" w:rsidRDefault="004A4D46" w:rsidP="003E1B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4D46" w:rsidRPr="00A24EC7" w:rsidRDefault="004A4D46" w:rsidP="003E1B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4EC7">
        <w:rPr>
          <w:b/>
          <w:bCs/>
          <w:sz w:val="28"/>
          <w:szCs w:val="28"/>
        </w:rPr>
        <w:t xml:space="preserve">Об утверждении методики расчета предельных размеров фонда оплаты труда работников администрации городского поселения «Шилкинское» на </w:t>
      </w:r>
      <w:r w:rsidRPr="00A24EC7">
        <w:rPr>
          <w:b/>
          <w:sz w:val="28"/>
          <w:szCs w:val="28"/>
        </w:rPr>
        <w:t>2016 год</w:t>
      </w:r>
    </w:p>
    <w:p w:rsidR="004A4D46" w:rsidRPr="003E1BCF" w:rsidRDefault="004A4D46" w:rsidP="003E1B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A4D46" w:rsidRDefault="004A4D46" w:rsidP="003E1BCF">
      <w:pPr>
        <w:widowControl/>
        <w:spacing w:line="240" w:lineRule="auto"/>
        <w:ind w:firstLine="720"/>
        <w:rPr>
          <w:b/>
          <w:color w:val="000000"/>
          <w:sz w:val="28"/>
          <w:szCs w:val="28"/>
        </w:rPr>
      </w:pPr>
      <w:r w:rsidRPr="003E1BCF">
        <w:rPr>
          <w:color w:val="000000"/>
          <w:sz w:val="28"/>
          <w:szCs w:val="28"/>
        </w:rPr>
        <w:t>В соответствии со статьей 136 Бюджетного кодекса Российской Федерации, 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E1BCF">
        <w:rPr>
          <w:color w:val="000000"/>
          <w:sz w:val="28"/>
          <w:szCs w:val="28"/>
        </w:rPr>
        <w:t>, руководствуясь </w:t>
      </w:r>
      <w:r>
        <w:rPr>
          <w:color w:val="000000"/>
          <w:sz w:val="28"/>
          <w:szCs w:val="28"/>
        </w:rPr>
        <w:t>ст.33 п.2</w:t>
      </w:r>
      <w:r w:rsidRPr="003E1BCF">
        <w:rPr>
          <w:color w:val="000000"/>
          <w:sz w:val="28"/>
          <w:szCs w:val="28"/>
        </w:rPr>
        <w:t xml:space="preserve"> Устава городского поселения «</w:t>
      </w:r>
      <w:r>
        <w:rPr>
          <w:color w:val="000000"/>
          <w:sz w:val="28"/>
          <w:szCs w:val="28"/>
        </w:rPr>
        <w:t>Шилкинское</w:t>
      </w:r>
      <w:r w:rsidRPr="003E1BCF">
        <w:rPr>
          <w:color w:val="000000"/>
          <w:sz w:val="28"/>
          <w:szCs w:val="28"/>
        </w:rPr>
        <w:t>» муниципального района «Шилкинский район», администрация городского поселения «</w:t>
      </w:r>
      <w:r>
        <w:rPr>
          <w:color w:val="000000"/>
          <w:sz w:val="28"/>
          <w:szCs w:val="28"/>
        </w:rPr>
        <w:t>Шилкинское</w:t>
      </w:r>
      <w:r w:rsidRPr="003E1BCF">
        <w:rPr>
          <w:color w:val="000000"/>
          <w:sz w:val="28"/>
          <w:szCs w:val="28"/>
        </w:rPr>
        <w:t xml:space="preserve">» </w:t>
      </w:r>
      <w:r w:rsidRPr="003E1BCF">
        <w:rPr>
          <w:b/>
          <w:color w:val="000000"/>
          <w:sz w:val="28"/>
          <w:szCs w:val="28"/>
        </w:rPr>
        <w:t>постановляет:</w:t>
      </w:r>
    </w:p>
    <w:p w:rsidR="004A4D46" w:rsidRPr="003E1BCF" w:rsidRDefault="004A4D46" w:rsidP="003E1BCF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4A4D46" w:rsidRDefault="004A4D46" w:rsidP="008A4D45">
      <w:pPr>
        <w:pStyle w:val="a6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4B227D">
        <w:rPr>
          <w:color w:val="000000"/>
          <w:sz w:val="28"/>
          <w:szCs w:val="28"/>
        </w:rPr>
        <w:t>Утвердить методику расчета предельных размеров фонда оплаты труда работ</w:t>
      </w:r>
      <w:r>
        <w:rPr>
          <w:color w:val="000000"/>
          <w:sz w:val="28"/>
          <w:szCs w:val="28"/>
        </w:rPr>
        <w:t>ников администрации городского пос</w:t>
      </w:r>
      <w:r w:rsidRPr="004B227D">
        <w:rPr>
          <w:color w:val="000000"/>
          <w:sz w:val="28"/>
          <w:szCs w:val="28"/>
        </w:rPr>
        <w:t>елени</w:t>
      </w:r>
      <w:r>
        <w:rPr>
          <w:color w:val="000000"/>
          <w:sz w:val="28"/>
          <w:szCs w:val="28"/>
        </w:rPr>
        <w:t>я</w:t>
      </w:r>
      <w:r w:rsidRPr="004B22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«Шилкинское» на 2016</w:t>
      </w:r>
      <w:r w:rsidRPr="004B227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(прилагается)</w:t>
      </w:r>
      <w:r w:rsidRPr="008A4D45">
        <w:rPr>
          <w:color w:val="000000"/>
          <w:sz w:val="28"/>
          <w:szCs w:val="28"/>
        </w:rPr>
        <w:t>.</w:t>
      </w:r>
    </w:p>
    <w:p w:rsidR="004A4D46" w:rsidRPr="008A4D45" w:rsidRDefault="004A4D46" w:rsidP="008A4D45">
      <w:pPr>
        <w:pStyle w:val="a6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8A4D4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A4D46" w:rsidRPr="008A4D45" w:rsidRDefault="004A4D46" w:rsidP="008A4D45">
      <w:pPr>
        <w:pStyle w:val="a6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Pr="00B3529B">
        <w:rPr>
          <w:color w:val="000000"/>
          <w:sz w:val="28"/>
          <w:szCs w:val="28"/>
        </w:rPr>
        <w:t>в силу после его официального опубликования (обнародования)</w:t>
      </w:r>
      <w:r w:rsidRPr="008A4D45">
        <w:rPr>
          <w:sz w:val="28"/>
          <w:szCs w:val="28"/>
        </w:rPr>
        <w:t>.</w:t>
      </w:r>
    </w:p>
    <w:p w:rsidR="004A4D46" w:rsidRPr="004B227D" w:rsidRDefault="004A4D46" w:rsidP="003E1BCF">
      <w:pPr>
        <w:pStyle w:val="a3"/>
        <w:ind w:left="-180" w:right="23"/>
        <w:rPr>
          <w:szCs w:val="28"/>
        </w:rPr>
      </w:pPr>
    </w:p>
    <w:p w:rsidR="004A4D46" w:rsidRPr="004B227D" w:rsidRDefault="004A4D46" w:rsidP="003E1BCF">
      <w:pPr>
        <w:pStyle w:val="a3"/>
        <w:ind w:left="-180" w:right="23"/>
        <w:rPr>
          <w:szCs w:val="28"/>
        </w:rPr>
      </w:pPr>
    </w:p>
    <w:p w:rsidR="004A4D46" w:rsidRPr="004B227D" w:rsidRDefault="004A4D46" w:rsidP="003E1BCF">
      <w:pPr>
        <w:pStyle w:val="a3"/>
        <w:ind w:left="-180" w:right="23"/>
        <w:rPr>
          <w:szCs w:val="28"/>
        </w:rPr>
      </w:pPr>
    </w:p>
    <w:p w:rsidR="004A4D46" w:rsidRPr="004B227D" w:rsidRDefault="004A4D46" w:rsidP="003E1BCF">
      <w:pPr>
        <w:pStyle w:val="a3"/>
        <w:ind w:left="-180" w:right="23"/>
        <w:rPr>
          <w:szCs w:val="28"/>
        </w:rPr>
      </w:pPr>
    </w:p>
    <w:p w:rsidR="004A4D46" w:rsidRPr="004B227D" w:rsidRDefault="004A4D46" w:rsidP="003E1BCF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B227D">
        <w:rPr>
          <w:sz w:val="28"/>
          <w:szCs w:val="28"/>
        </w:rPr>
        <w:t>Глава городского</w:t>
      </w:r>
    </w:p>
    <w:p w:rsidR="004A4D46" w:rsidRDefault="004A4D46" w:rsidP="003E1BCF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B227D">
        <w:rPr>
          <w:sz w:val="28"/>
          <w:szCs w:val="28"/>
        </w:rPr>
        <w:t>поселения «</w:t>
      </w:r>
      <w:proofErr w:type="gramStart"/>
      <w:r>
        <w:rPr>
          <w:color w:val="000000"/>
          <w:sz w:val="28"/>
          <w:szCs w:val="28"/>
        </w:rPr>
        <w:t>Шилкинское</w:t>
      </w:r>
      <w:r w:rsidRPr="004B227D">
        <w:rPr>
          <w:sz w:val="28"/>
          <w:szCs w:val="28"/>
        </w:rPr>
        <w:t>»</w:t>
      </w:r>
      <w:r w:rsidRPr="004B227D">
        <w:rPr>
          <w:sz w:val="28"/>
          <w:szCs w:val="28"/>
        </w:rPr>
        <w:tab/>
      </w:r>
      <w:proofErr w:type="gramEnd"/>
      <w:r w:rsidRPr="004B227D">
        <w:rPr>
          <w:sz w:val="28"/>
          <w:szCs w:val="28"/>
        </w:rPr>
        <w:tab/>
        <w:t xml:space="preserve">                           </w:t>
      </w:r>
      <w:r w:rsidRPr="004B227D">
        <w:rPr>
          <w:sz w:val="28"/>
          <w:szCs w:val="28"/>
        </w:rPr>
        <w:tab/>
      </w:r>
      <w:r w:rsidRPr="004B227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С.Н. Сиволап</w:t>
      </w:r>
    </w:p>
    <w:p w:rsidR="004A4D46" w:rsidRPr="004B227D" w:rsidRDefault="004A4D46" w:rsidP="003E1BCF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A4D46" w:rsidRDefault="004A4D46" w:rsidP="00BA5A44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4B227D">
        <w:rPr>
          <w:color w:val="000000"/>
          <w:sz w:val="28"/>
          <w:szCs w:val="28"/>
        </w:rPr>
        <w:t> </w:t>
      </w:r>
    </w:p>
    <w:p w:rsidR="004A4D46" w:rsidRDefault="004A4D46" w:rsidP="00BA5A44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4A4D46" w:rsidRDefault="004A4D46" w:rsidP="00BA5A44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4A4D46" w:rsidRDefault="004A4D46" w:rsidP="00BA5A44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4A4D46" w:rsidRDefault="004A4D46" w:rsidP="00BA5A44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4A4D46" w:rsidRDefault="004A4D46" w:rsidP="00BA5A44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4A4D46" w:rsidRDefault="004A4D46" w:rsidP="00BA5A44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4A4D46" w:rsidRDefault="004A4D46" w:rsidP="00BA5A44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4A4D46" w:rsidRPr="004B227D" w:rsidRDefault="004A4D46" w:rsidP="00BA5A44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4A4D46" w:rsidRPr="00EE39A3" w:rsidRDefault="004A4D46" w:rsidP="00FF6F7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EE39A3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lastRenderedPageBreak/>
        <w:t>Утверждено:</w:t>
      </w:r>
    </w:p>
    <w:p w:rsidR="004A4D46" w:rsidRDefault="004A4D46" w:rsidP="00FF6F7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39A3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родского поселения «Шилкинское</w:t>
      </w:r>
      <w:r w:rsidRPr="00EE3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A4D46" w:rsidRPr="00EE39A3" w:rsidRDefault="004A4D46" w:rsidP="00FF6F7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4D46" w:rsidRPr="00475CDB" w:rsidRDefault="004A4D46" w:rsidP="00FF6F79">
      <w:pPr>
        <w:pStyle w:val="ConsPlusTitle"/>
        <w:widowControl/>
        <w:tabs>
          <w:tab w:val="left" w:pos="5529"/>
        </w:tabs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5CD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335</w:t>
      </w:r>
      <w:r w:rsidRPr="00475C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75CD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5CDB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475CD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августа </w:t>
      </w:r>
      <w:r w:rsidRPr="00475CDB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475CDB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</w:p>
    <w:p w:rsidR="004A4D46" w:rsidRDefault="004A4D46" w:rsidP="00BA5A44">
      <w:pPr>
        <w:widowControl/>
        <w:spacing w:line="240" w:lineRule="auto"/>
        <w:ind w:firstLine="0"/>
        <w:jc w:val="center"/>
        <w:rPr>
          <w:b/>
          <w:bCs/>
          <w:color w:val="26282F"/>
          <w:sz w:val="28"/>
          <w:szCs w:val="28"/>
        </w:rPr>
      </w:pPr>
    </w:p>
    <w:p w:rsidR="004A4D46" w:rsidRPr="00A24EC7" w:rsidRDefault="004A4D46" w:rsidP="00FF6F7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24EC7">
        <w:rPr>
          <w:b/>
          <w:bCs/>
          <w:sz w:val="28"/>
          <w:szCs w:val="28"/>
        </w:rPr>
        <w:t>Методика расчета предельных размеров фонда оплаты труда работников администрации городского поселения «</w:t>
      </w:r>
      <w:r w:rsidRPr="00A24EC7">
        <w:rPr>
          <w:b/>
          <w:sz w:val="28"/>
          <w:szCs w:val="28"/>
        </w:rPr>
        <w:t>Шилкинское</w:t>
      </w:r>
      <w:r w:rsidRPr="00A24EC7">
        <w:rPr>
          <w:b/>
          <w:bCs/>
          <w:sz w:val="28"/>
          <w:szCs w:val="28"/>
        </w:rPr>
        <w:t>» на 2016 год</w:t>
      </w:r>
    </w:p>
    <w:p w:rsidR="004A4D46" w:rsidRPr="00A24EC7" w:rsidRDefault="004A4D46" w:rsidP="00BA5A4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A24EC7">
        <w:rPr>
          <w:sz w:val="28"/>
          <w:szCs w:val="28"/>
        </w:rPr>
        <w:t> </w:t>
      </w:r>
      <w:bookmarkStart w:id="0" w:name="_GoBack"/>
      <w:bookmarkEnd w:id="0"/>
    </w:p>
    <w:p w:rsidR="004A4D46" w:rsidRPr="00A24EC7" w:rsidRDefault="004A4D46" w:rsidP="00BA5A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24EC7">
        <w:rPr>
          <w:b/>
          <w:bCs/>
          <w:sz w:val="28"/>
          <w:szCs w:val="28"/>
        </w:rPr>
        <w:t>1. Общие положения</w:t>
      </w:r>
    </w:p>
    <w:p w:rsidR="004A4D46" w:rsidRPr="00A24EC7" w:rsidRDefault="004A4D46" w:rsidP="00BA5A4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A24EC7">
        <w:rPr>
          <w:sz w:val="28"/>
          <w:szCs w:val="28"/>
        </w:rPr>
        <w:t> 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Настоящая методика определяет порядок формирования предельных размеров фонда оплаты труда лиц, замещающих должности, не относящиеся к муниципальным служащим и лицам, замещающим муниципальные должности (далее - служащие), водителей служебного автомобиля, работников, осуществляющих хозяйственное и техническое обеспечение деятельности (далее - обслуживающий персонал) администрации городского поселения «Шилкинское» на 2016 год.</w:t>
      </w:r>
    </w:p>
    <w:p w:rsidR="004A4D46" w:rsidRPr="00A24EC7" w:rsidRDefault="004A4D46" w:rsidP="00BA5A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4A4D46" w:rsidRPr="00A24EC7" w:rsidRDefault="004A4D46" w:rsidP="00BA5A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24EC7">
        <w:rPr>
          <w:b/>
          <w:bCs/>
          <w:sz w:val="28"/>
          <w:szCs w:val="28"/>
        </w:rPr>
        <w:t>2. Размер предельного фонда оплаты труда служащих, водителей служебного автомобиля, обслуживающего персонала администрации городского поселения «</w:t>
      </w:r>
      <w:r w:rsidRPr="00A24EC7">
        <w:rPr>
          <w:b/>
          <w:sz w:val="28"/>
          <w:szCs w:val="28"/>
        </w:rPr>
        <w:t>Шилкинское</w:t>
      </w:r>
      <w:r w:rsidRPr="00A24EC7">
        <w:rPr>
          <w:b/>
          <w:bCs/>
          <w:sz w:val="28"/>
          <w:szCs w:val="28"/>
        </w:rPr>
        <w:t>»</w:t>
      </w:r>
    </w:p>
    <w:p w:rsidR="004A4D46" w:rsidRPr="00A24EC7" w:rsidRDefault="004A4D46" w:rsidP="00BA5A4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A24EC7">
        <w:rPr>
          <w:sz w:val="28"/>
          <w:szCs w:val="28"/>
        </w:rPr>
        <w:t> 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 xml:space="preserve">2.1. Размер предельного фонда оплаты труда устанавливает сумму расходов на оплату труда служащих, водителей служебного автомобиля, обслуживающего персонала администрации </w:t>
      </w:r>
      <w:r w:rsidRPr="00A24EC7">
        <w:rPr>
          <w:bCs/>
          <w:sz w:val="28"/>
          <w:szCs w:val="28"/>
        </w:rPr>
        <w:t>городского поселения «</w:t>
      </w:r>
      <w:r w:rsidRPr="00A24EC7">
        <w:rPr>
          <w:sz w:val="28"/>
          <w:szCs w:val="28"/>
        </w:rPr>
        <w:t>Шилкинское</w:t>
      </w:r>
      <w:r w:rsidRPr="00A24EC7">
        <w:rPr>
          <w:bCs/>
          <w:sz w:val="28"/>
          <w:szCs w:val="28"/>
        </w:rPr>
        <w:t>»</w:t>
      </w:r>
      <w:r w:rsidRPr="00A24EC7">
        <w:rPr>
          <w:sz w:val="28"/>
          <w:szCs w:val="28"/>
        </w:rPr>
        <w:t xml:space="preserve"> на финансовый год.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2.2. Размер предельного фонда оплаты труда определяется по следующей формуле: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ПФОТ= ДО* КДО*1,7, где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ПФОТ - предельный ФОТ на финансовый год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ДО - предельный должностной оклад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КДО - количество должностных окладов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1,7 - районный коэффициент и процентная надбавка за работу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 xml:space="preserve">2.3. В целях осуществления контроля за размером фонда оплаты труда служащих, водителей служебного автомобиля, обслуживающего персонала администрацией </w:t>
      </w:r>
      <w:r w:rsidRPr="00A24EC7">
        <w:rPr>
          <w:bCs/>
          <w:sz w:val="28"/>
          <w:szCs w:val="28"/>
        </w:rPr>
        <w:t>городского поселения «</w:t>
      </w:r>
      <w:r w:rsidRPr="00A24EC7">
        <w:rPr>
          <w:sz w:val="28"/>
          <w:szCs w:val="28"/>
        </w:rPr>
        <w:t>Шилкинское</w:t>
      </w:r>
      <w:r w:rsidRPr="00A24EC7">
        <w:rPr>
          <w:bCs/>
          <w:sz w:val="28"/>
          <w:szCs w:val="28"/>
        </w:rPr>
        <w:t>»</w:t>
      </w:r>
      <w:r w:rsidRPr="00A24EC7">
        <w:rPr>
          <w:sz w:val="28"/>
          <w:szCs w:val="28"/>
        </w:rPr>
        <w:t xml:space="preserve"> ежегодно разрабатывается и утверждается нормативный акт, регламентирующий предельный фонд оплаты труда администрации </w:t>
      </w:r>
      <w:r w:rsidRPr="00A24EC7">
        <w:rPr>
          <w:bCs/>
          <w:sz w:val="28"/>
          <w:szCs w:val="28"/>
        </w:rPr>
        <w:t>городского поселения «</w:t>
      </w:r>
      <w:r w:rsidRPr="00A24EC7">
        <w:rPr>
          <w:sz w:val="28"/>
          <w:szCs w:val="28"/>
        </w:rPr>
        <w:t>Шилкинское</w:t>
      </w:r>
      <w:r w:rsidRPr="00A24EC7">
        <w:rPr>
          <w:bCs/>
          <w:sz w:val="28"/>
          <w:szCs w:val="28"/>
        </w:rPr>
        <w:t>»</w:t>
      </w:r>
      <w:r w:rsidRPr="00A24EC7">
        <w:rPr>
          <w:sz w:val="28"/>
          <w:szCs w:val="28"/>
        </w:rPr>
        <w:t>.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Утверждение предельного фонда оплаты труда на очередной финансовый год производится в срок до 31 декабря текущего года.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lastRenderedPageBreak/>
        <w:t xml:space="preserve">Нормативный акт, регламентирующий предельный фонд оплаты труда, утверждает глава администрации </w:t>
      </w:r>
      <w:r w:rsidRPr="00A24EC7">
        <w:rPr>
          <w:bCs/>
          <w:sz w:val="28"/>
          <w:szCs w:val="28"/>
        </w:rPr>
        <w:t>городского поселения «</w:t>
      </w:r>
      <w:r w:rsidRPr="00A24EC7">
        <w:rPr>
          <w:sz w:val="28"/>
          <w:szCs w:val="28"/>
        </w:rPr>
        <w:t>Шилкинское</w:t>
      </w:r>
      <w:r w:rsidRPr="00A24EC7">
        <w:rPr>
          <w:bCs/>
          <w:sz w:val="28"/>
          <w:szCs w:val="28"/>
        </w:rPr>
        <w:t>»</w:t>
      </w:r>
      <w:r w:rsidRPr="00A24EC7">
        <w:rPr>
          <w:sz w:val="28"/>
          <w:szCs w:val="28"/>
        </w:rPr>
        <w:t>.</w:t>
      </w:r>
    </w:p>
    <w:p w:rsidR="004A4D46" w:rsidRPr="00A24EC7" w:rsidRDefault="004A4D46" w:rsidP="00BA5A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A4D46" w:rsidRPr="00A24EC7" w:rsidRDefault="004A4D46" w:rsidP="00BA5A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24EC7">
        <w:rPr>
          <w:b/>
          <w:bCs/>
          <w:sz w:val="28"/>
          <w:szCs w:val="28"/>
        </w:rPr>
        <w:t>3. Предельный размер фонда оплаты труда служащих администрации городского поселения «</w:t>
      </w:r>
      <w:r w:rsidRPr="00A24EC7">
        <w:rPr>
          <w:b/>
          <w:sz w:val="28"/>
          <w:szCs w:val="28"/>
        </w:rPr>
        <w:t>Шилкинское</w:t>
      </w:r>
      <w:r w:rsidRPr="00A24EC7">
        <w:rPr>
          <w:b/>
          <w:bCs/>
          <w:sz w:val="28"/>
          <w:szCs w:val="28"/>
        </w:rPr>
        <w:t>»</w:t>
      </w:r>
    </w:p>
    <w:p w:rsidR="004A4D46" w:rsidRPr="00A24EC7" w:rsidRDefault="004A4D46" w:rsidP="00BA5A4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A24EC7">
        <w:rPr>
          <w:sz w:val="28"/>
          <w:szCs w:val="28"/>
        </w:rPr>
        <w:t> 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3.1. При расчете предельного размера фонда оплаты труда служащих количество должностных (базовых) окладов не может превышать в расчете на год: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 xml:space="preserve">- в администрации </w:t>
      </w:r>
      <w:r w:rsidRPr="00A24EC7">
        <w:rPr>
          <w:bCs/>
          <w:sz w:val="28"/>
          <w:szCs w:val="28"/>
        </w:rPr>
        <w:t>городского поселения «</w:t>
      </w:r>
      <w:r w:rsidRPr="00A24EC7">
        <w:rPr>
          <w:sz w:val="28"/>
          <w:szCs w:val="28"/>
        </w:rPr>
        <w:t>Шилкинское</w:t>
      </w:r>
      <w:r w:rsidRPr="00A24EC7">
        <w:rPr>
          <w:bCs/>
          <w:sz w:val="28"/>
          <w:szCs w:val="28"/>
        </w:rPr>
        <w:t>»</w:t>
      </w:r>
      <w:r w:rsidRPr="00A24EC7">
        <w:rPr>
          <w:sz w:val="28"/>
          <w:szCs w:val="28"/>
        </w:rPr>
        <w:t xml:space="preserve"> - 29 должностных (базовых) оклада;</w:t>
      </w:r>
    </w:p>
    <w:p w:rsidR="004A4D46" w:rsidRPr="00A24EC7" w:rsidRDefault="004A4D46" w:rsidP="00BA5A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A4D46" w:rsidRPr="00A24EC7" w:rsidRDefault="004A4D46" w:rsidP="00BA5A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24EC7">
        <w:rPr>
          <w:b/>
          <w:bCs/>
          <w:sz w:val="28"/>
          <w:szCs w:val="28"/>
        </w:rPr>
        <w:t>4. Предельный размер фонда оплаты труда водителей служебного автомобиля администрации городского поселения «</w:t>
      </w:r>
      <w:r w:rsidRPr="00A24EC7">
        <w:rPr>
          <w:b/>
          <w:sz w:val="28"/>
          <w:szCs w:val="28"/>
        </w:rPr>
        <w:t>Шилкинское</w:t>
      </w:r>
      <w:r w:rsidRPr="00A24EC7">
        <w:rPr>
          <w:b/>
          <w:bCs/>
          <w:sz w:val="28"/>
          <w:szCs w:val="28"/>
        </w:rPr>
        <w:t>»</w:t>
      </w:r>
    </w:p>
    <w:p w:rsidR="004A4D46" w:rsidRPr="00A24EC7" w:rsidRDefault="004A4D46" w:rsidP="00BA5A4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A24EC7">
        <w:rPr>
          <w:sz w:val="28"/>
          <w:szCs w:val="28"/>
        </w:rPr>
        <w:t> 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4.1. При расчете предельного размера фонда оплаты труда водителей служебного автомобиля служащих количество должностных (базовых) окладов не может превышать в расчете на год: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 xml:space="preserve">- в администрации </w:t>
      </w:r>
      <w:r w:rsidRPr="00A24EC7">
        <w:rPr>
          <w:bCs/>
          <w:sz w:val="28"/>
          <w:szCs w:val="28"/>
        </w:rPr>
        <w:t>городского поселения «</w:t>
      </w:r>
      <w:r w:rsidRPr="00A24EC7">
        <w:rPr>
          <w:sz w:val="28"/>
          <w:szCs w:val="28"/>
        </w:rPr>
        <w:t>Шилкинское</w:t>
      </w:r>
      <w:r w:rsidRPr="00A24EC7">
        <w:rPr>
          <w:bCs/>
          <w:sz w:val="28"/>
          <w:szCs w:val="28"/>
        </w:rPr>
        <w:t xml:space="preserve">» </w:t>
      </w:r>
      <w:r w:rsidRPr="00A24EC7">
        <w:rPr>
          <w:sz w:val="28"/>
          <w:szCs w:val="28"/>
        </w:rPr>
        <w:t>- 29 должностных (базовых) оклада;</w:t>
      </w:r>
    </w:p>
    <w:p w:rsidR="004A4D46" w:rsidRPr="00A24EC7" w:rsidRDefault="004A4D46" w:rsidP="00BA5A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A4D46" w:rsidRPr="00A24EC7" w:rsidRDefault="004A4D46" w:rsidP="00BA5A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24EC7">
        <w:rPr>
          <w:b/>
          <w:bCs/>
          <w:sz w:val="28"/>
          <w:szCs w:val="28"/>
        </w:rPr>
        <w:t>5. Предельный размер фонда оплаты труда обслуживающего персонала администрации городского поселения «</w:t>
      </w:r>
      <w:r w:rsidRPr="00A24EC7">
        <w:rPr>
          <w:b/>
          <w:sz w:val="28"/>
          <w:szCs w:val="28"/>
        </w:rPr>
        <w:t>Шилкинское</w:t>
      </w:r>
      <w:r w:rsidRPr="00A24EC7">
        <w:rPr>
          <w:b/>
          <w:bCs/>
          <w:sz w:val="28"/>
          <w:szCs w:val="28"/>
        </w:rPr>
        <w:t>», без должности «Водитель».</w:t>
      </w:r>
    </w:p>
    <w:p w:rsidR="004A4D46" w:rsidRPr="00A24EC7" w:rsidRDefault="004A4D46" w:rsidP="00BA5A4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A24EC7">
        <w:rPr>
          <w:sz w:val="28"/>
          <w:szCs w:val="28"/>
        </w:rPr>
        <w:t> </w:t>
      </w:r>
    </w:p>
    <w:p w:rsidR="004A4D46" w:rsidRPr="00A24EC7" w:rsidRDefault="004A4D46" w:rsidP="00BA5A4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>5.1. К обслуживающему персоналу администрации городского поселения «Шилкинское», относятся лица, замещающие должности по хозяйственному содержанию и техническому обслуживанию деятельности (уборщик служебных помещений, управляющий делами, техник, системный администратор, секретарь).</w:t>
      </w:r>
    </w:p>
    <w:p w:rsidR="004A4D46" w:rsidRPr="00A24EC7" w:rsidRDefault="004A4D46" w:rsidP="00330B24">
      <w:pPr>
        <w:widowControl/>
        <w:spacing w:line="240" w:lineRule="auto"/>
        <w:ind w:firstLine="720"/>
        <w:rPr>
          <w:sz w:val="28"/>
          <w:szCs w:val="28"/>
        </w:rPr>
      </w:pPr>
      <w:r w:rsidRPr="00A24EC7">
        <w:rPr>
          <w:sz w:val="28"/>
          <w:szCs w:val="28"/>
        </w:rPr>
        <w:t xml:space="preserve">При расчете предельного размера фонда оплаты труда обслуживающего персонала администрации городского поселения «Шилкинское» (кроме уборщика служебных </w:t>
      </w:r>
      <w:proofErr w:type="gramStart"/>
      <w:r w:rsidRPr="00A24EC7">
        <w:rPr>
          <w:sz w:val="28"/>
          <w:szCs w:val="28"/>
        </w:rPr>
        <w:t>помещений)  количество</w:t>
      </w:r>
      <w:proofErr w:type="gramEnd"/>
      <w:r w:rsidRPr="00A24EC7">
        <w:rPr>
          <w:sz w:val="28"/>
          <w:szCs w:val="28"/>
        </w:rPr>
        <w:t xml:space="preserve"> должностных (базовых) окладов не может превышать в расчете на год - 29 должностных (базовых) окладов, (уборщик служебных помещений – 22 должностных (базовых) оклада).</w:t>
      </w:r>
    </w:p>
    <w:sectPr w:rsidR="004A4D46" w:rsidRPr="00A24EC7" w:rsidSect="000C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503A"/>
    <w:multiLevelType w:val="hybridMultilevel"/>
    <w:tmpl w:val="014E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744C5"/>
    <w:multiLevelType w:val="hybridMultilevel"/>
    <w:tmpl w:val="B978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87005"/>
    <w:multiLevelType w:val="multilevel"/>
    <w:tmpl w:val="CA5CCF3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2B260903"/>
    <w:multiLevelType w:val="hybridMultilevel"/>
    <w:tmpl w:val="1A327A66"/>
    <w:lvl w:ilvl="0" w:tplc="4378DA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4E7A17"/>
    <w:multiLevelType w:val="hybridMultilevel"/>
    <w:tmpl w:val="46D61648"/>
    <w:lvl w:ilvl="0" w:tplc="7CB0F7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5D16BE"/>
    <w:multiLevelType w:val="hybridMultilevel"/>
    <w:tmpl w:val="9AFA1728"/>
    <w:lvl w:ilvl="0" w:tplc="1FF2F59C">
      <w:start w:val="1"/>
      <w:numFmt w:val="decimal"/>
      <w:lvlText w:val="%1."/>
      <w:lvlJc w:val="left"/>
      <w:pPr>
        <w:tabs>
          <w:tab w:val="num" w:pos="722"/>
        </w:tabs>
        <w:ind w:left="-180" w:firstLine="9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20F2AC6"/>
    <w:multiLevelType w:val="hybridMultilevel"/>
    <w:tmpl w:val="7EF01DE6"/>
    <w:lvl w:ilvl="0" w:tplc="7CB0F7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852555"/>
    <w:multiLevelType w:val="hybridMultilevel"/>
    <w:tmpl w:val="ECD675F2"/>
    <w:lvl w:ilvl="0" w:tplc="45CE73C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DA9"/>
    <w:rsid w:val="00005FAB"/>
    <w:rsid w:val="00010B4A"/>
    <w:rsid w:val="000A70FD"/>
    <w:rsid w:val="000B7336"/>
    <w:rsid w:val="000C2578"/>
    <w:rsid w:val="001B0812"/>
    <w:rsid w:val="001F7F0E"/>
    <w:rsid w:val="00221003"/>
    <w:rsid w:val="00254411"/>
    <w:rsid w:val="0026658C"/>
    <w:rsid w:val="00295D76"/>
    <w:rsid w:val="002961A7"/>
    <w:rsid w:val="002B14AC"/>
    <w:rsid w:val="002C2391"/>
    <w:rsid w:val="003136FD"/>
    <w:rsid w:val="00330B24"/>
    <w:rsid w:val="00386AEF"/>
    <w:rsid w:val="00391059"/>
    <w:rsid w:val="003B2EB8"/>
    <w:rsid w:val="003E1BCF"/>
    <w:rsid w:val="00413D54"/>
    <w:rsid w:val="0042021B"/>
    <w:rsid w:val="0045063D"/>
    <w:rsid w:val="0046209A"/>
    <w:rsid w:val="00475CDB"/>
    <w:rsid w:val="004A4D46"/>
    <w:rsid w:val="004B17F4"/>
    <w:rsid w:val="004B227D"/>
    <w:rsid w:val="004B4183"/>
    <w:rsid w:val="004B71EB"/>
    <w:rsid w:val="004C487F"/>
    <w:rsid w:val="00525272"/>
    <w:rsid w:val="00531E99"/>
    <w:rsid w:val="00532B74"/>
    <w:rsid w:val="00534D81"/>
    <w:rsid w:val="005A1AEB"/>
    <w:rsid w:val="005A3E5A"/>
    <w:rsid w:val="005E221C"/>
    <w:rsid w:val="005E6A9F"/>
    <w:rsid w:val="006043BA"/>
    <w:rsid w:val="006244A9"/>
    <w:rsid w:val="0066117C"/>
    <w:rsid w:val="00697A3C"/>
    <w:rsid w:val="006D7473"/>
    <w:rsid w:val="00707929"/>
    <w:rsid w:val="00752A06"/>
    <w:rsid w:val="00756F87"/>
    <w:rsid w:val="0076020F"/>
    <w:rsid w:val="007B48B3"/>
    <w:rsid w:val="008A4D45"/>
    <w:rsid w:val="00923FE0"/>
    <w:rsid w:val="00995F25"/>
    <w:rsid w:val="009B6305"/>
    <w:rsid w:val="009E4DA9"/>
    <w:rsid w:val="009E72BA"/>
    <w:rsid w:val="009F7D77"/>
    <w:rsid w:val="00A24EC7"/>
    <w:rsid w:val="00A73533"/>
    <w:rsid w:val="00A90D83"/>
    <w:rsid w:val="00B2130F"/>
    <w:rsid w:val="00B3529B"/>
    <w:rsid w:val="00B41D61"/>
    <w:rsid w:val="00B956EC"/>
    <w:rsid w:val="00BA5A44"/>
    <w:rsid w:val="00BD6AFB"/>
    <w:rsid w:val="00C3016E"/>
    <w:rsid w:val="00CE0F7E"/>
    <w:rsid w:val="00D50E7C"/>
    <w:rsid w:val="00DF063F"/>
    <w:rsid w:val="00E4468A"/>
    <w:rsid w:val="00EB18ED"/>
    <w:rsid w:val="00EE18A2"/>
    <w:rsid w:val="00EE39A3"/>
    <w:rsid w:val="00EE4F07"/>
    <w:rsid w:val="00EF0D4C"/>
    <w:rsid w:val="00F03137"/>
    <w:rsid w:val="00F2239E"/>
    <w:rsid w:val="00F25465"/>
    <w:rsid w:val="00F877B8"/>
    <w:rsid w:val="00FF2C5C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E40FB-E333-460C-8E93-48E0675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A9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50E7C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50E7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Знак Знак Знак2"/>
    <w:basedOn w:val="a"/>
    <w:uiPriority w:val="99"/>
    <w:rsid w:val="00E4468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D50E7C"/>
    <w:pPr>
      <w:widowControl/>
      <w:spacing w:line="240" w:lineRule="auto"/>
      <w:ind w:right="4961" w:firstLine="0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50E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D50E7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254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31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31E99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rsid w:val="004B71E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uiPriority w:val="99"/>
    <w:rsid w:val="00BD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6F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8</cp:revision>
  <cp:lastPrinted>2016-08-01T06:29:00Z</cp:lastPrinted>
  <dcterms:created xsi:type="dcterms:W3CDTF">2015-07-20T05:19:00Z</dcterms:created>
  <dcterms:modified xsi:type="dcterms:W3CDTF">2016-08-03T00:08:00Z</dcterms:modified>
</cp:coreProperties>
</file>