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A9" w:rsidRDefault="00A456A9" w:rsidP="00A456A9">
      <w:pPr>
        <w:spacing w:after="0"/>
        <w:rPr>
          <w:rFonts w:ascii="Times New Roman" w:hAnsi="Times New Roman"/>
          <w:sz w:val="28"/>
          <w:szCs w:val="28"/>
        </w:rPr>
      </w:pPr>
      <w:r w:rsidRPr="00A456A9">
        <w:rPr>
          <w:rFonts w:ascii="Times New Roman" w:hAnsi="Times New Roman"/>
          <w:noProof/>
          <w:sz w:val="28"/>
          <w:szCs w:val="28"/>
          <w:lang w:eastAsia="ru-RU"/>
        </w:rPr>
        <w:drawing>
          <wp:inline distT="0" distB="0" distL="0" distR="0">
            <wp:extent cx="6105393" cy="8488680"/>
            <wp:effectExtent l="0" t="0" r="0" b="0"/>
            <wp:docPr id="13" name="Рисунок 13" descr="C:\Users\user\Desktop\Отчет Главы за 2021 год\Отчет главы за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тчет Главы за 2021 год\Отчет главы за 20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69" cy="8509224"/>
                    </a:xfrm>
                    <a:prstGeom prst="rect">
                      <a:avLst/>
                    </a:prstGeom>
                    <a:noFill/>
                    <a:ln>
                      <a:noFill/>
                    </a:ln>
                  </pic:spPr>
                </pic:pic>
              </a:graphicData>
            </a:graphic>
          </wp:inline>
        </w:drawing>
      </w:r>
      <w:r w:rsidR="001A02FF" w:rsidRPr="00BA7CAA">
        <w:rPr>
          <w:rFonts w:ascii="Times New Roman" w:hAnsi="Times New Roman"/>
          <w:sz w:val="28"/>
          <w:szCs w:val="28"/>
        </w:rPr>
        <w:tab/>
      </w:r>
    </w:p>
    <w:p w:rsidR="00A456A9" w:rsidRDefault="00A456A9" w:rsidP="00C361F9">
      <w:pPr>
        <w:spacing w:after="0"/>
        <w:ind w:firstLine="567"/>
        <w:jc w:val="center"/>
        <w:rPr>
          <w:rFonts w:ascii="Times New Roman" w:hAnsi="Times New Roman"/>
          <w:sz w:val="28"/>
          <w:szCs w:val="28"/>
        </w:rPr>
      </w:pPr>
    </w:p>
    <w:p w:rsidR="00A456A9" w:rsidRDefault="00A456A9" w:rsidP="00C361F9">
      <w:pPr>
        <w:spacing w:after="0"/>
        <w:ind w:firstLine="567"/>
        <w:jc w:val="center"/>
        <w:rPr>
          <w:rFonts w:ascii="Times New Roman" w:hAnsi="Times New Roman"/>
          <w:sz w:val="28"/>
          <w:szCs w:val="28"/>
        </w:rPr>
      </w:pPr>
    </w:p>
    <w:p w:rsidR="00A456A9" w:rsidRDefault="00A456A9" w:rsidP="00A456A9">
      <w:pPr>
        <w:spacing w:after="0"/>
        <w:rPr>
          <w:rFonts w:ascii="Times New Roman" w:hAnsi="Times New Roman"/>
          <w:sz w:val="28"/>
          <w:szCs w:val="28"/>
        </w:rPr>
      </w:pPr>
    </w:p>
    <w:p w:rsidR="001A02FF" w:rsidRPr="00A26E7E" w:rsidRDefault="001A02FF" w:rsidP="00A456A9">
      <w:pPr>
        <w:spacing w:after="0"/>
        <w:jc w:val="center"/>
        <w:rPr>
          <w:rFonts w:ascii="Times New Roman" w:hAnsi="Times New Roman"/>
          <w:b/>
          <w:sz w:val="32"/>
          <w:szCs w:val="32"/>
        </w:rPr>
      </w:pPr>
      <w:r w:rsidRPr="00A26E7E">
        <w:rPr>
          <w:rFonts w:ascii="Times New Roman" w:hAnsi="Times New Roman"/>
          <w:b/>
          <w:sz w:val="32"/>
          <w:szCs w:val="32"/>
        </w:rPr>
        <w:lastRenderedPageBreak/>
        <w:t>Информация об исполнении бюд</w:t>
      </w:r>
      <w:bookmarkStart w:id="0" w:name="_GoBack"/>
      <w:bookmarkEnd w:id="0"/>
      <w:r w:rsidRPr="00A26E7E">
        <w:rPr>
          <w:rFonts w:ascii="Times New Roman" w:hAnsi="Times New Roman"/>
          <w:b/>
          <w:sz w:val="32"/>
          <w:szCs w:val="32"/>
        </w:rPr>
        <w:t>жета городского поселения «Шилкинское» за 2021 год</w:t>
      </w:r>
    </w:p>
    <w:p w:rsidR="001A02FF" w:rsidRDefault="001A02FF" w:rsidP="00C361F9">
      <w:pPr>
        <w:spacing w:after="0" w:line="240" w:lineRule="auto"/>
        <w:ind w:firstLine="567"/>
        <w:jc w:val="both"/>
        <w:rPr>
          <w:rFonts w:ascii="Times New Roman" w:hAnsi="Times New Roman"/>
          <w:sz w:val="28"/>
          <w:szCs w:val="28"/>
        </w:rPr>
      </w:pPr>
      <w:r>
        <w:rPr>
          <w:rFonts w:ascii="Times New Roman" w:hAnsi="Times New Roman"/>
          <w:sz w:val="28"/>
          <w:szCs w:val="28"/>
        </w:rPr>
        <w:t>В основу исполнения бюджета городского поселения положены элементы налогового и бюджетного законодательства РФ, Забайкальского края и органов местного самоуправления, действующих в 2021 году.</w:t>
      </w:r>
    </w:p>
    <w:p w:rsidR="001A02FF" w:rsidRDefault="001A02FF" w:rsidP="00C361F9">
      <w:pPr>
        <w:spacing w:after="0" w:line="240" w:lineRule="auto"/>
        <w:ind w:firstLine="567"/>
        <w:jc w:val="both"/>
        <w:rPr>
          <w:rFonts w:ascii="Times New Roman" w:hAnsi="Times New Roman"/>
          <w:sz w:val="28"/>
          <w:szCs w:val="28"/>
        </w:rPr>
      </w:pPr>
      <w:r>
        <w:rPr>
          <w:rFonts w:ascii="Times New Roman" w:hAnsi="Times New Roman"/>
          <w:sz w:val="28"/>
          <w:szCs w:val="28"/>
        </w:rPr>
        <w:t>За 2021</w:t>
      </w:r>
      <w:r w:rsidRPr="00BA7CAA">
        <w:rPr>
          <w:rFonts w:ascii="Times New Roman" w:hAnsi="Times New Roman"/>
          <w:sz w:val="28"/>
          <w:szCs w:val="28"/>
        </w:rPr>
        <w:t xml:space="preserve"> год бюджет городского поселения «Шилкинское» исполнен по доходам с учетом безвозмездных поступлений в сумме </w:t>
      </w:r>
      <w:r>
        <w:rPr>
          <w:rFonts w:ascii="Times New Roman" w:hAnsi="Times New Roman"/>
          <w:sz w:val="28"/>
          <w:szCs w:val="28"/>
        </w:rPr>
        <w:t>167 266,6 тыс. рублей (112 205,8 тыс. рублей в 2020 году, 169191,9 тыс. рублей в 2019 году).</w:t>
      </w:r>
    </w:p>
    <w:p w:rsidR="00C361F9" w:rsidRPr="00BA7CAA" w:rsidRDefault="00C361F9" w:rsidP="00C361F9">
      <w:pPr>
        <w:spacing w:after="0" w:line="240" w:lineRule="auto"/>
        <w:ind w:firstLine="567"/>
        <w:jc w:val="both"/>
        <w:rPr>
          <w:rFonts w:ascii="Times New Roman" w:hAnsi="Times New Roman"/>
          <w:sz w:val="28"/>
          <w:szCs w:val="28"/>
        </w:rPr>
      </w:pPr>
    </w:p>
    <w:p w:rsidR="001A02FF" w:rsidRDefault="001A02FF" w:rsidP="00C361F9">
      <w:pPr>
        <w:spacing w:after="0"/>
        <w:ind w:firstLine="567"/>
        <w:jc w:val="center"/>
        <w:rPr>
          <w:rFonts w:ascii="Times New Roman" w:hAnsi="Times New Roman"/>
          <w:sz w:val="28"/>
          <w:szCs w:val="28"/>
        </w:rPr>
      </w:pPr>
      <w:r w:rsidRPr="00BA7CAA">
        <w:rPr>
          <w:rFonts w:ascii="Times New Roman" w:hAnsi="Times New Roman"/>
          <w:sz w:val="28"/>
          <w:szCs w:val="28"/>
        </w:rPr>
        <w:t>Исполнение по доходам бюджета</w:t>
      </w:r>
      <w:r w:rsidR="00716EF3">
        <w:rPr>
          <w:rFonts w:ascii="Times New Roman" w:hAnsi="Times New Roman"/>
          <w:sz w:val="28"/>
          <w:szCs w:val="28"/>
        </w:rPr>
        <w:t xml:space="preserve"> (рис.</w:t>
      </w:r>
      <w:r w:rsidR="004A23BF">
        <w:rPr>
          <w:rFonts w:ascii="Times New Roman" w:hAnsi="Times New Roman"/>
          <w:sz w:val="28"/>
          <w:szCs w:val="28"/>
        </w:rPr>
        <w:t xml:space="preserve"> 1)</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264"/>
        <w:gridCol w:w="1540"/>
        <w:gridCol w:w="1499"/>
        <w:gridCol w:w="1500"/>
      </w:tblGrid>
      <w:tr w:rsidR="001A02FF" w:rsidTr="00716EF3">
        <w:trPr>
          <w:trHeight w:val="1249"/>
        </w:trPr>
        <w:tc>
          <w:tcPr>
            <w:tcW w:w="4261" w:type="dxa"/>
          </w:tcPr>
          <w:p w:rsidR="001A02FF" w:rsidRPr="0055544F" w:rsidRDefault="001A02FF" w:rsidP="00C361F9">
            <w:pPr>
              <w:spacing w:after="0" w:line="240" w:lineRule="auto"/>
              <w:ind w:firstLine="567"/>
              <w:jc w:val="both"/>
              <w:rPr>
                <w:rFonts w:ascii="Times New Roman" w:hAnsi="Times New Roman"/>
                <w:sz w:val="24"/>
                <w:szCs w:val="24"/>
              </w:rPr>
            </w:pPr>
          </w:p>
        </w:tc>
        <w:tc>
          <w:tcPr>
            <w:tcW w:w="1272" w:type="dxa"/>
          </w:tcPr>
          <w:p w:rsidR="001A02FF" w:rsidRPr="0055544F" w:rsidRDefault="001A02FF" w:rsidP="00C361F9">
            <w:pPr>
              <w:spacing w:after="0" w:line="240" w:lineRule="auto"/>
              <w:jc w:val="center"/>
              <w:rPr>
                <w:rFonts w:ascii="Times New Roman" w:hAnsi="Times New Roman"/>
                <w:sz w:val="24"/>
                <w:szCs w:val="24"/>
              </w:rPr>
            </w:pPr>
            <w:r>
              <w:rPr>
                <w:rFonts w:ascii="Times New Roman" w:hAnsi="Times New Roman"/>
                <w:sz w:val="24"/>
                <w:szCs w:val="24"/>
              </w:rPr>
              <w:t>2019</w:t>
            </w:r>
          </w:p>
        </w:tc>
        <w:tc>
          <w:tcPr>
            <w:tcW w:w="1574" w:type="dxa"/>
          </w:tcPr>
          <w:p w:rsidR="001A02FF" w:rsidRPr="0055544F" w:rsidRDefault="001A02FF" w:rsidP="00C361F9">
            <w:pPr>
              <w:spacing w:after="0" w:line="240" w:lineRule="auto"/>
              <w:jc w:val="center"/>
              <w:rPr>
                <w:rFonts w:ascii="Times New Roman" w:hAnsi="Times New Roman"/>
                <w:sz w:val="24"/>
                <w:szCs w:val="24"/>
              </w:rPr>
            </w:pPr>
            <w:r w:rsidRPr="0055544F">
              <w:rPr>
                <w:rFonts w:ascii="Times New Roman" w:hAnsi="Times New Roman"/>
                <w:sz w:val="24"/>
                <w:szCs w:val="24"/>
              </w:rPr>
              <w:t>2020</w:t>
            </w:r>
          </w:p>
        </w:tc>
        <w:tc>
          <w:tcPr>
            <w:tcW w:w="1530" w:type="dxa"/>
          </w:tcPr>
          <w:p w:rsidR="001A02FF" w:rsidRPr="0055544F" w:rsidRDefault="001A02FF" w:rsidP="00C361F9">
            <w:pPr>
              <w:spacing w:after="0" w:line="240" w:lineRule="auto"/>
              <w:jc w:val="center"/>
              <w:rPr>
                <w:rFonts w:ascii="Times New Roman" w:hAnsi="Times New Roman"/>
                <w:sz w:val="24"/>
                <w:szCs w:val="24"/>
              </w:rPr>
            </w:pPr>
            <w:r w:rsidRPr="0055544F">
              <w:rPr>
                <w:rFonts w:ascii="Times New Roman" w:hAnsi="Times New Roman"/>
                <w:sz w:val="24"/>
                <w:szCs w:val="24"/>
              </w:rPr>
              <w:t>2021</w:t>
            </w:r>
          </w:p>
        </w:tc>
        <w:tc>
          <w:tcPr>
            <w:tcW w:w="1507" w:type="dxa"/>
          </w:tcPr>
          <w:p w:rsidR="001A02FF" w:rsidRPr="0055544F" w:rsidRDefault="00DE229D" w:rsidP="00C361F9">
            <w:pPr>
              <w:spacing w:after="0" w:line="240" w:lineRule="auto"/>
              <w:jc w:val="center"/>
              <w:rPr>
                <w:rFonts w:ascii="Times New Roman" w:hAnsi="Times New Roman"/>
                <w:sz w:val="24"/>
                <w:szCs w:val="24"/>
              </w:rPr>
            </w:pPr>
            <w:r>
              <w:rPr>
                <w:rFonts w:ascii="Times New Roman" w:hAnsi="Times New Roman"/>
                <w:sz w:val="24"/>
                <w:szCs w:val="24"/>
              </w:rPr>
              <w:t xml:space="preserve">Процент </w:t>
            </w:r>
            <w:r w:rsidR="0046714D">
              <w:rPr>
                <w:rFonts w:ascii="Times New Roman" w:hAnsi="Times New Roman"/>
                <w:sz w:val="24"/>
                <w:szCs w:val="24"/>
              </w:rPr>
              <w:t>исполнения</w:t>
            </w:r>
            <w:r w:rsidR="00135600">
              <w:rPr>
                <w:rFonts w:ascii="Times New Roman" w:hAnsi="Times New Roman"/>
                <w:sz w:val="24"/>
                <w:szCs w:val="24"/>
              </w:rPr>
              <w:t xml:space="preserve"> от </w:t>
            </w:r>
            <w:r w:rsidR="001A02FF" w:rsidRPr="0055544F">
              <w:rPr>
                <w:rFonts w:ascii="Times New Roman" w:hAnsi="Times New Roman"/>
                <w:sz w:val="24"/>
                <w:szCs w:val="24"/>
              </w:rPr>
              <w:t xml:space="preserve">плана </w:t>
            </w:r>
            <w:smartTag w:uri="urn:schemas-microsoft-com:office:smarttags" w:element="metricconverter">
              <w:smartTagPr>
                <w:attr w:name="ProductID" w:val="2021 г"/>
              </w:smartTagPr>
              <w:r w:rsidR="001A02FF" w:rsidRPr="0055544F">
                <w:rPr>
                  <w:rFonts w:ascii="Times New Roman" w:hAnsi="Times New Roman"/>
                  <w:sz w:val="24"/>
                  <w:szCs w:val="24"/>
                </w:rPr>
                <w:t>2021 г</w:t>
              </w:r>
            </w:smartTag>
            <w:r w:rsidR="001A02FF" w:rsidRPr="0055544F">
              <w:rPr>
                <w:rFonts w:ascii="Times New Roman" w:hAnsi="Times New Roman"/>
                <w:sz w:val="24"/>
                <w:szCs w:val="24"/>
              </w:rPr>
              <w:t>.</w:t>
            </w:r>
          </w:p>
        </w:tc>
      </w:tr>
      <w:tr w:rsidR="001A02FF" w:rsidTr="00716EF3">
        <w:trPr>
          <w:trHeight w:val="779"/>
        </w:trPr>
        <w:tc>
          <w:tcPr>
            <w:tcW w:w="4261" w:type="dxa"/>
          </w:tcPr>
          <w:p w:rsidR="001A02FF" w:rsidRPr="0055544F" w:rsidRDefault="001A02FF" w:rsidP="00C361F9">
            <w:pPr>
              <w:spacing w:after="0" w:line="240" w:lineRule="auto"/>
              <w:ind w:firstLine="567"/>
              <w:rPr>
                <w:rFonts w:ascii="Times New Roman" w:hAnsi="Times New Roman"/>
                <w:b/>
                <w:sz w:val="24"/>
                <w:szCs w:val="24"/>
              </w:rPr>
            </w:pPr>
            <w:r w:rsidRPr="0055544F">
              <w:rPr>
                <w:rFonts w:ascii="Times New Roman" w:hAnsi="Times New Roman"/>
                <w:b/>
                <w:sz w:val="24"/>
                <w:szCs w:val="24"/>
              </w:rPr>
              <w:t>Налоговые и неналоговые доходы бюджета всего, из них:</w:t>
            </w:r>
          </w:p>
        </w:tc>
        <w:tc>
          <w:tcPr>
            <w:tcW w:w="1272" w:type="dxa"/>
          </w:tcPr>
          <w:p w:rsidR="001A02FF" w:rsidRPr="0055544F" w:rsidRDefault="001A02FF" w:rsidP="00C361F9">
            <w:pPr>
              <w:spacing w:after="0" w:line="240" w:lineRule="auto"/>
              <w:rPr>
                <w:rFonts w:ascii="Times New Roman" w:hAnsi="Times New Roman"/>
                <w:b/>
                <w:sz w:val="24"/>
                <w:szCs w:val="24"/>
              </w:rPr>
            </w:pPr>
            <w:r>
              <w:rPr>
                <w:rFonts w:ascii="Times New Roman" w:hAnsi="Times New Roman"/>
                <w:b/>
                <w:sz w:val="24"/>
                <w:szCs w:val="24"/>
              </w:rPr>
              <w:t>47 502,8</w:t>
            </w:r>
          </w:p>
        </w:tc>
        <w:tc>
          <w:tcPr>
            <w:tcW w:w="1574" w:type="dxa"/>
          </w:tcPr>
          <w:p w:rsidR="001A02FF" w:rsidRPr="0055544F" w:rsidRDefault="001A02FF" w:rsidP="00C361F9">
            <w:pPr>
              <w:spacing w:after="0" w:line="240" w:lineRule="auto"/>
              <w:rPr>
                <w:rFonts w:ascii="Times New Roman" w:hAnsi="Times New Roman"/>
                <w:b/>
                <w:sz w:val="24"/>
                <w:szCs w:val="24"/>
              </w:rPr>
            </w:pPr>
            <w:r w:rsidRPr="0055544F">
              <w:rPr>
                <w:rFonts w:ascii="Times New Roman" w:hAnsi="Times New Roman"/>
                <w:b/>
                <w:sz w:val="24"/>
                <w:szCs w:val="24"/>
              </w:rPr>
              <w:t>43 038,9</w:t>
            </w:r>
          </w:p>
        </w:tc>
        <w:tc>
          <w:tcPr>
            <w:tcW w:w="1530" w:type="dxa"/>
          </w:tcPr>
          <w:p w:rsidR="001A02FF" w:rsidRPr="0055544F" w:rsidRDefault="001A02FF" w:rsidP="00C361F9">
            <w:pPr>
              <w:spacing w:after="0" w:line="240" w:lineRule="auto"/>
              <w:rPr>
                <w:rFonts w:ascii="Times New Roman" w:hAnsi="Times New Roman"/>
                <w:b/>
                <w:sz w:val="24"/>
                <w:szCs w:val="24"/>
              </w:rPr>
            </w:pPr>
            <w:r w:rsidRPr="0055544F">
              <w:rPr>
                <w:rFonts w:ascii="Times New Roman" w:hAnsi="Times New Roman"/>
                <w:b/>
                <w:sz w:val="24"/>
                <w:szCs w:val="24"/>
              </w:rPr>
              <w:t>44 406,8</w:t>
            </w:r>
          </w:p>
        </w:tc>
        <w:tc>
          <w:tcPr>
            <w:tcW w:w="1507" w:type="dxa"/>
          </w:tcPr>
          <w:p w:rsidR="001A02FF" w:rsidRPr="0055544F" w:rsidRDefault="001A02FF" w:rsidP="00C361F9">
            <w:pPr>
              <w:spacing w:after="0" w:line="240" w:lineRule="auto"/>
              <w:ind w:firstLine="567"/>
              <w:jc w:val="center"/>
              <w:rPr>
                <w:rFonts w:ascii="Times New Roman" w:hAnsi="Times New Roman"/>
                <w:b/>
                <w:sz w:val="24"/>
                <w:szCs w:val="24"/>
              </w:rPr>
            </w:pPr>
            <w:r w:rsidRPr="0055544F">
              <w:rPr>
                <w:rFonts w:ascii="Times New Roman" w:hAnsi="Times New Roman"/>
                <w:b/>
                <w:sz w:val="24"/>
                <w:szCs w:val="24"/>
              </w:rPr>
              <w:t>87,4%</w:t>
            </w:r>
          </w:p>
        </w:tc>
      </w:tr>
      <w:tr w:rsidR="001A02FF" w:rsidTr="00716EF3">
        <w:trPr>
          <w:trHeight w:val="767"/>
        </w:trPr>
        <w:tc>
          <w:tcPr>
            <w:tcW w:w="4261" w:type="dxa"/>
          </w:tcPr>
          <w:p w:rsidR="001A02FF" w:rsidRPr="0055544F" w:rsidRDefault="001A02FF" w:rsidP="00C361F9">
            <w:pPr>
              <w:spacing w:after="0" w:line="240" w:lineRule="auto"/>
              <w:ind w:firstLine="567"/>
              <w:rPr>
                <w:rFonts w:ascii="Times New Roman" w:hAnsi="Times New Roman"/>
                <w:sz w:val="24"/>
                <w:szCs w:val="24"/>
              </w:rPr>
            </w:pPr>
            <w:r w:rsidRPr="0055544F">
              <w:rPr>
                <w:rFonts w:ascii="Times New Roman" w:hAnsi="Times New Roman"/>
                <w:sz w:val="24"/>
                <w:szCs w:val="24"/>
              </w:rPr>
              <w:t>Налоговые</w:t>
            </w:r>
          </w:p>
        </w:tc>
        <w:tc>
          <w:tcPr>
            <w:tcW w:w="1272" w:type="dxa"/>
          </w:tcPr>
          <w:p w:rsidR="001A02FF" w:rsidRPr="0055544F" w:rsidRDefault="001A02FF" w:rsidP="00C361F9">
            <w:pPr>
              <w:spacing w:after="0" w:line="240" w:lineRule="auto"/>
              <w:rPr>
                <w:rFonts w:ascii="Times New Roman" w:hAnsi="Times New Roman"/>
                <w:sz w:val="24"/>
                <w:szCs w:val="24"/>
              </w:rPr>
            </w:pPr>
            <w:r>
              <w:rPr>
                <w:rFonts w:ascii="Times New Roman" w:hAnsi="Times New Roman"/>
                <w:sz w:val="24"/>
                <w:szCs w:val="24"/>
              </w:rPr>
              <w:t>44 654,3</w:t>
            </w:r>
          </w:p>
        </w:tc>
        <w:tc>
          <w:tcPr>
            <w:tcW w:w="1574" w:type="dxa"/>
          </w:tcPr>
          <w:p w:rsidR="001A02FF" w:rsidRPr="0055544F" w:rsidRDefault="001A02FF" w:rsidP="00C361F9">
            <w:pPr>
              <w:spacing w:after="0" w:line="240" w:lineRule="auto"/>
              <w:rPr>
                <w:rFonts w:ascii="Times New Roman" w:hAnsi="Times New Roman"/>
                <w:sz w:val="24"/>
                <w:szCs w:val="24"/>
              </w:rPr>
            </w:pPr>
            <w:r w:rsidRPr="0055544F">
              <w:rPr>
                <w:rFonts w:ascii="Times New Roman" w:hAnsi="Times New Roman"/>
                <w:sz w:val="24"/>
                <w:szCs w:val="24"/>
              </w:rPr>
              <w:t>39 903,3</w:t>
            </w:r>
          </w:p>
        </w:tc>
        <w:tc>
          <w:tcPr>
            <w:tcW w:w="1530" w:type="dxa"/>
          </w:tcPr>
          <w:p w:rsidR="001A02FF" w:rsidRPr="0055544F" w:rsidRDefault="001A02FF" w:rsidP="00C361F9">
            <w:pPr>
              <w:spacing w:after="0" w:line="240" w:lineRule="auto"/>
              <w:rPr>
                <w:rFonts w:ascii="Times New Roman" w:hAnsi="Times New Roman"/>
                <w:sz w:val="24"/>
                <w:szCs w:val="24"/>
              </w:rPr>
            </w:pPr>
            <w:r w:rsidRPr="0055544F">
              <w:rPr>
                <w:rFonts w:ascii="Times New Roman" w:hAnsi="Times New Roman"/>
                <w:sz w:val="24"/>
                <w:szCs w:val="24"/>
              </w:rPr>
              <w:t>42 729,4</w:t>
            </w:r>
          </w:p>
        </w:tc>
        <w:tc>
          <w:tcPr>
            <w:tcW w:w="1507" w:type="dxa"/>
          </w:tcPr>
          <w:p w:rsidR="001A02FF" w:rsidRPr="0055544F" w:rsidRDefault="001A02FF" w:rsidP="00C361F9">
            <w:pPr>
              <w:spacing w:after="0" w:line="240" w:lineRule="auto"/>
              <w:ind w:firstLine="567"/>
              <w:jc w:val="center"/>
              <w:rPr>
                <w:rFonts w:ascii="Times New Roman" w:hAnsi="Times New Roman"/>
                <w:sz w:val="24"/>
                <w:szCs w:val="24"/>
              </w:rPr>
            </w:pPr>
            <w:r w:rsidRPr="0055544F">
              <w:rPr>
                <w:rFonts w:ascii="Times New Roman" w:hAnsi="Times New Roman"/>
                <w:sz w:val="24"/>
                <w:szCs w:val="24"/>
              </w:rPr>
              <w:t>91,8%</w:t>
            </w:r>
          </w:p>
        </w:tc>
      </w:tr>
      <w:tr w:rsidR="001A02FF" w:rsidTr="00716EF3">
        <w:trPr>
          <w:trHeight w:val="779"/>
        </w:trPr>
        <w:tc>
          <w:tcPr>
            <w:tcW w:w="4261" w:type="dxa"/>
          </w:tcPr>
          <w:p w:rsidR="001A02FF" w:rsidRPr="0055544F" w:rsidRDefault="001A02FF" w:rsidP="00C361F9">
            <w:pPr>
              <w:spacing w:after="0" w:line="240" w:lineRule="auto"/>
              <w:ind w:firstLine="567"/>
              <w:rPr>
                <w:rFonts w:ascii="Times New Roman" w:hAnsi="Times New Roman"/>
                <w:sz w:val="24"/>
                <w:szCs w:val="24"/>
              </w:rPr>
            </w:pPr>
            <w:r w:rsidRPr="0055544F">
              <w:rPr>
                <w:rFonts w:ascii="Times New Roman" w:hAnsi="Times New Roman"/>
                <w:sz w:val="24"/>
                <w:szCs w:val="24"/>
              </w:rPr>
              <w:t xml:space="preserve">Неналоговые </w:t>
            </w:r>
          </w:p>
        </w:tc>
        <w:tc>
          <w:tcPr>
            <w:tcW w:w="1272" w:type="dxa"/>
          </w:tcPr>
          <w:p w:rsidR="001A02FF" w:rsidRPr="0055544F" w:rsidRDefault="001A02FF" w:rsidP="00C361F9">
            <w:pPr>
              <w:spacing w:after="0" w:line="240" w:lineRule="auto"/>
              <w:rPr>
                <w:rFonts w:ascii="Times New Roman" w:hAnsi="Times New Roman"/>
                <w:sz w:val="24"/>
                <w:szCs w:val="24"/>
              </w:rPr>
            </w:pPr>
            <w:r>
              <w:rPr>
                <w:rFonts w:ascii="Times New Roman" w:hAnsi="Times New Roman"/>
                <w:sz w:val="24"/>
                <w:szCs w:val="24"/>
              </w:rPr>
              <w:t>2 848,5</w:t>
            </w:r>
          </w:p>
        </w:tc>
        <w:tc>
          <w:tcPr>
            <w:tcW w:w="1574" w:type="dxa"/>
          </w:tcPr>
          <w:p w:rsidR="001A02FF" w:rsidRPr="0055544F" w:rsidRDefault="001A02FF" w:rsidP="00C361F9">
            <w:pPr>
              <w:spacing w:after="0" w:line="240" w:lineRule="auto"/>
              <w:ind w:firstLine="567"/>
              <w:jc w:val="center"/>
              <w:rPr>
                <w:rFonts w:ascii="Times New Roman" w:hAnsi="Times New Roman"/>
                <w:sz w:val="24"/>
                <w:szCs w:val="24"/>
              </w:rPr>
            </w:pPr>
            <w:r w:rsidRPr="0055544F">
              <w:rPr>
                <w:rFonts w:ascii="Times New Roman" w:hAnsi="Times New Roman"/>
                <w:sz w:val="24"/>
                <w:szCs w:val="24"/>
              </w:rPr>
              <w:t>3 135,6</w:t>
            </w:r>
          </w:p>
        </w:tc>
        <w:tc>
          <w:tcPr>
            <w:tcW w:w="1530" w:type="dxa"/>
          </w:tcPr>
          <w:p w:rsidR="001A02FF" w:rsidRPr="0055544F" w:rsidRDefault="001A02FF" w:rsidP="00C361F9">
            <w:pPr>
              <w:spacing w:after="0" w:line="240" w:lineRule="auto"/>
              <w:ind w:firstLine="567"/>
              <w:jc w:val="center"/>
              <w:rPr>
                <w:rFonts w:ascii="Times New Roman" w:hAnsi="Times New Roman"/>
                <w:sz w:val="24"/>
                <w:szCs w:val="24"/>
              </w:rPr>
            </w:pPr>
            <w:r w:rsidRPr="0055544F">
              <w:rPr>
                <w:rFonts w:ascii="Times New Roman" w:hAnsi="Times New Roman"/>
                <w:sz w:val="24"/>
                <w:szCs w:val="24"/>
              </w:rPr>
              <w:t>1 677,4</w:t>
            </w:r>
          </w:p>
        </w:tc>
        <w:tc>
          <w:tcPr>
            <w:tcW w:w="1507" w:type="dxa"/>
          </w:tcPr>
          <w:p w:rsidR="001A02FF" w:rsidRPr="0055544F" w:rsidRDefault="001A02FF" w:rsidP="00C361F9">
            <w:pPr>
              <w:spacing w:after="0" w:line="240" w:lineRule="auto"/>
              <w:ind w:firstLine="567"/>
              <w:jc w:val="center"/>
              <w:rPr>
                <w:rFonts w:ascii="Times New Roman" w:hAnsi="Times New Roman"/>
                <w:sz w:val="24"/>
                <w:szCs w:val="24"/>
              </w:rPr>
            </w:pPr>
            <w:r w:rsidRPr="0055544F">
              <w:rPr>
                <w:rFonts w:ascii="Times New Roman" w:hAnsi="Times New Roman"/>
                <w:sz w:val="24"/>
                <w:szCs w:val="24"/>
              </w:rPr>
              <w:t>39,4%</w:t>
            </w:r>
          </w:p>
        </w:tc>
      </w:tr>
      <w:tr w:rsidR="001A02FF" w:rsidTr="00716EF3">
        <w:trPr>
          <w:trHeight w:val="767"/>
        </w:trPr>
        <w:tc>
          <w:tcPr>
            <w:tcW w:w="4261" w:type="dxa"/>
          </w:tcPr>
          <w:p w:rsidR="001A02FF" w:rsidRPr="0055544F" w:rsidRDefault="001A02FF" w:rsidP="00C361F9">
            <w:pPr>
              <w:spacing w:after="0" w:line="240" w:lineRule="auto"/>
              <w:ind w:firstLine="567"/>
              <w:rPr>
                <w:rFonts w:ascii="Times New Roman" w:hAnsi="Times New Roman"/>
                <w:b/>
                <w:sz w:val="24"/>
                <w:szCs w:val="24"/>
              </w:rPr>
            </w:pPr>
            <w:r w:rsidRPr="0055544F">
              <w:rPr>
                <w:rFonts w:ascii="Times New Roman" w:hAnsi="Times New Roman"/>
                <w:b/>
                <w:sz w:val="24"/>
                <w:szCs w:val="24"/>
              </w:rPr>
              <w:t>Безвозмездные поступления</w:t>
            </w:r>
          </w:p>
        </w:tc>
        <w:tc>
          <w:tcPr>
            <w:tcW w:w="1272" w:type="dxa"/>
          </w:tcPr>
          <w:p w:rsidR="001A02FF" w:rsidRPr="0055544F" w:rsidRDefault="001A02FF" w:rsidP="00C361F9">
            <w:pPr>
              <w:spacing w:after="0" w:line="240" w:lineRule="auto"/>
              <w:rPr>
                <w:rFonts w:ascii="Times New Roman" w:hAnsi="Times New Roman"/>
                <w:b/>
                <w:sz w:val="24"/>
                <w:szCs w:val="24"/>
              </w:rPr>
            </w:pPr>
            <w:r>
              <w:rPr>
                <w:rFonts w:ascii="Times New Roman" w:hAnsi="Times New Roman"/>
                <w:b/>
                <w:sz w:val="24"/>
                <w:szCs w:val="24"/>
              </w:rPr>
              <w:t>121 689,1</w:t>
            </w:r>
          </w:p>
        </w:tc>
        <w:tc>
          <w:tcPr>
            <w:tcW w:w="1574" w:type="dxa"/>
          </w:tcPr>
          <w:p w:rsidR="001A02FF" w:rsidRPr="0055544F" w:rsidRDefault="001A02FF" w:rsidP="00C361F9">
            <w:pPr>
              <w:spacing w:after="0" w:line="240" w:lineRule="auto"/>
              <w:rPr>
                <w:rFonts w:ascii="Times New Roman" w:hAnsi="Times New Roman"/>
                <w:b/>
                <w:sz w:val="24"/>
                <w:szCs w:val="24"/>
              </w:rPr>
            </w:pPr>
            <w:r w:rsidRPr="0055544F">
              <w:rPr>
                <w:rFonts w:ascii="Times New Roman" w:hAnsi="Times New Roman"/>
                <w:b/>
                <w:sz w:val="24"/>
                <w:szCs w:val="24"/>
              </w:rPr>
              <w:t>69 166,9</w:t>
            </w:r>
          </w:p>
        </w:tc>
        <w:tc>
          <w:tcPr>
            <w:tcW w:w="1530" w:type="dxa"/>
          </w:tcPr>
          <w:p w:rsidR="001A02FF" w:rsidRPr="0055544F" w:rsidRDefault="001A02FF" w:rsidP="00C361F9">
            <w:pPr>
              <w:spacing w:after="0" w:line="240" w:lineRule="auto"/>
              <w:rPr>
                <w:rFonts w:ascii="Times New Roman" w:hAnsi="Times New Roman"/>
                <w:b/>
                <w:sz w:val="24"/>
                <w:szCs w:val="24"/>
              </w:rPr>
            </w:pPr>
            <w:r w:rsidRPr="0055544F">
              <w:rPr>
                <w:rFonts w:ascii="Times New Roman" w:hAnsi="Times New Roman"/>
                <w:b/>
                <w:sz w:val="24"/>
                <w:szCs w:val="24"/>
              </w:rPr>
              <w:t>122 859,8</w:t>
            </w:r>
          </w:p>
        </w:tc>
        <w:tc>
          <w:tcPr>
            <w:tcW w:w="1507" w:type="dxa"/>
          </w:tcPr>
          <w:p w:rsidR="001A02FF" w:rsidRPr="0055544F" w:rsidRDefault="001A02FF" w:rsidP="00C361F9">
            <w:pPr>
              <w:spacing w:after="0" w:line="240" w:lineRule="auto"/>
              <w:ind w:firstLine="567"/>
              <w:jc w:val="center"/>
              <w:rPr>
                <w:rFonts w:ascii="Times New Roman" w:hAnsi="Times New Roman"/>
                <w:b/>
                <w:sz w:val="24"/>
                <w:szCs w:val="24"/>
              </w:rPr>
            </w:pPr>
            <w:r w:rsidRPr="0055544F">
              <w:rPr>
                <w:rFonts w:ascii="Times New Roman" w:hAnsi="Times New Roman"/>
                <w:b/>
                <w:sz w:val="24"/>
                <w:szCs w:val="24"/>
              </w:rPr>
              <w:t>85,1%</w:t>
            </w:r>
          </w:p>
        </w:tc>
      </w:tr>
      <w:tr w:rsidR="001A02FF" w:rsidTr="00716EF3">
        <w:trPr>
          <w:trHeight w:val="791"/>
        </w:trPr>
        <w:tc>
          <w:tcPr>
            <w:tcW w:w="4261" w:type="dxa"/>
          </w:tcPr>
          <w:p w:rsidR="001A02FF" w:rsidRPr="0055544F" w:rsidRDefault="001A02FF" w:rsidP="00C361F9">
            <w:pPr>
              <w:spacing w:after="0" w:line="240" w:lineRule="auto"/>
              <w:ind w:firstLine="567"/>
              <w:rPr>
                <w:rFonts w:ascii="Times New Roman" w:hAnsi="Times New Roman"/>
                <w:b/>
                <w:sz w:val="24"/>
                <w:szCs w:val="24"/>
              </w:rPr>
            </w:pPr>
            <w:r w:rsidRPr="0055544F">
              <w:rPr>
                <w:rFonts w:ascii="Times New Roman" w:hAnsi="Times New Roman"/>
                <w:b/>
                <w:sz w:val="24"/>
                <w:szCs w:val="24"/>
              </w:rPr>
              <w:t>Всего доходов:</w:t>
            </w:r>
          </w:p>
        </w:tc>
        <w:tc>
          <w:tcPr>
            <w:tcW w:w="1272" w:type="dxa"/>
          </w:tcPr>
          <w:p w:rsidR="001A02FF" w:rsidRPr="0055544F" w:rsidRDefault="001A02FF" w:rsidP="00C361F9">
            <w:pPr>
              <w:spacing w:after="0" w:line="240" w:lineRule="auto"/>
              <w:rPr>
                <w:rFonts w:ascii="Times New Roman" w:hAnsi="Times New Roman"/>
                <w:b/>
                <w:sz w:val="24"/>
                <w:szCs w:val="24"/>
              </w:rPr>
            </w:pPr>
            <w:r>
              <w:rPr>
                <w:rFonts w:ascii="Times New Roman" w:hAnsi="Times New Roman"/>
                <w:b/>
                <w:sz w:val="24"/>
                <w:szCs w:val="24"/>
              </w:rPr>
              <w:t>169 191,9</w:t>
            </w:r>
          </w:p>
        </w:tc>
        <w:tc>
          <w:tcPr>
            <w:tcW w:w="1574" w:type="dxa"/>
          </w:tcPr>
          <w:p w:rsidR="001A02FF" w:rsidRPr="0055544F" w:rsidRDefault="001A02FF" w:rsidP="00C361F9">
            <w:pPr>
              <w:spacing w:after="0" w:line="240" w:lineRule="auto"/>
              <w:rPr>
                <w:rFonts w:ascii="Times New Roman" w:hAnsi="Times New Roman"/>
                <w:b/>
                <w:sz w:val="24"/>
                <w:szCs w:val="24"/>
              </w:rPr>
            </w:pPr>
            <w:r w:rsidRPr="0055544F">
              <w:rPr>
                <w:rFonts w:ascii="Times New Roman" w:hAnsi="Times New Roman"/>
                <w:b/>
                <w:sz w:val="24"/>
                <w:szCs w:val="24"/>
              </w:rPr>
              <w:t>112 205,8</w:t>
            </w:r>
          </w:p>
        </w:tc>
        <w:tc>
          <w:tcPr>
            <w:tcW w:w="1530" w:type="dxa"/>
          </w:tcPr>
          <w:p w:rsidR="001A02FF" w:rsidRPr="0055544F" w:rsidRDefault="001A02FF" w:rsidP="00C361F9">
            <w:pPr>
              <w:spacing w:after="0" w:line="240" w:lineRule="auto"/>
              <w:rPr>
                <w:rFonts w:ascii="Times New Roman" w:hAnsi="Times New Roman"/>
                <w:b/>
                <w:sz w:val="24"/>
                <w:szCs w:val="24"/>
              </w:rPr>
            </w:pPr>
            <w:r w:rsidRPr="0055544F">
              <w:rPr>
                <w:rFonts w:ascii="Times New Roman" w:hAnsi="Times New Roman"/>
                <w:b/>
                <w:sz w:val="24"/>
                <w:szCs w:val="24"/>
              </w:rPr>
              <w:t>167 266,6</w:t>
            </w:r>
          </w:p>
        </w:tc>
        <w:tc>
          <w:tcPr>
            <w:tcW w:w="1507" w:type="dxa"/>
          </w:tcPr>
          <w:p w:rsidR="001A02FF" w:rsidRPr="0055544F" w:rsidRDefault="001A02FF" w:rsidP="00C361F9">
            <w:pPr>
              <w:spacing w:after="0" w:line="240" w:lineRule="auto"/>
              <w:ind w:firstLine="567"/>
              <w:jc w:val="center"/>
              <w:rPr>
                <w:rFonts w:ascii="Times New Roman" w:hAnsi="Times New Roman"/>
                <w:b/>
                <w:sz w:val="24"/>
                <w:szCs w:val="24"/>
              </w:rPr>
            </w:pPr>
            <w:r w:rsidRPr="0055544F">
              <w:rPr>
                <w:rFonts w:ascii="Times New Roman" w:hAnsi="Times New Roman"/>
                <w:b/>
                <w:sz w:val="24"/>
                <w:szCs w:val="24"/>
              </w:rPr>
              <w:t>85,7%</w:t>
            </w:r>
          </w:p>
        </w:tc>
      </w:tr>
    </w:tbl>
    <w:p w:rsidR="00C361F9" w:rsidRDefault="00C361F9" w:rsidP="00C361F9">
      <w:pPr>
        <w:spacing w:after="0" w:line="240" w:lineRule="auto"/>
        <w:jc w:val="both"/>
        <w:rPr>
          <w:rFonts w:ascii="Times New Roman" w:hAnsi="Times New Roman"/>
          <w:sz w:val="28"/>
          <w:szCs w:val="28"/>
        </w:rPr>
      </w:pPr>
    </w:p>
    <w:p w:rsidR="00C361F9" w:rsidRDefault="00C361F9" w:rsidP="00C361F9">
      <w:pPr>
        <w:spacing w:after="0" w:line="240" w:lineRule="auto"/>
        <w:jc w:val="both"/>
        <w:rPr>
          <w:rFonts w:ascii="Times New Roman" w:hAnsi="Times New Roman"/>
          <w:sz w:val="28"/>
          <w:szCs w:val="28"/>
        </w:rPr>
      </w:pPr>
    </w:p>
    <w:p w:rsidR="00135600" w:rsidRDefault="001134AB" w:rsidP="00C361F9">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2BF0800" wp14:editId="05A2D061">
            <wp:extent cx="6164580" cy="32156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5600" w:rsidRDefault="00716EF3" w:rsidP="00C361F9">
      <w:pPr>
        <w:spacing w:after="0" w:line="240" w:lineRule="auto"/>
        <w:ind w:firstLine="567"/>
        <w:jc w:val="center"/>
        <w:rPr>
          <w:rFonts w:ascii="Times New Roman" w:hAnsi="Times New Roman"/>
          <w:sz w:val="28"/>
          <w:szCs w:val="28"/>
        </w:rPr>
      </w:pPr>
      <w:r>
        <w:rPr>
          <w:rFonts w:ascii="Times New Roman" w:hAnsi="Times New Roman"/>
          <w:sz w:val="28"/>
          <w:szCs w:val="28"/>
        </w:rPr>
        <w:t>(рис.1)</w:t>
      </w:r>
    </w:p>
    <w:p w:rsidR="00135600" w:rsidRDefault="00135600" w:rsidP="00C361F9">
      <w:pPr>
        <w:spacing w:after="0" w:line="240" w:lineRule="auto"/>
        <w:ind w:firstLine="567"/>
        <w:jc w:val="both"/>
        <w:rPr>
          <w:rFonts w:ascii="Times New Roman" w:hAnsi="Times New Roman"/>
          <w:sz w:val="28"/>
          <w:szCs w:val="28"/>
        </w:rPr>
      </w:pPr>
    </w:p>
    <w:p w:rsidR="001A02FF" w:rsidRDefault="001A02FF" w:rsidP="00C361F9">
      <w:pPr>
        <w:spacing w:after="0"/>
        <w:ind w:firstLine="567"/>
        <w:jc w:val="both"/>
        <w:rPr>
          <w:rFonts w:ascii="Times New Roman" w:hAnsi="Times New Roman"/>
          <w:sz w:val="28"/>
          <w:szCs w:val="28"/>
        </w:rPr>
      </w:pPr>
      <w:r w:rsidRPr="00BA7CAA">
        <w:rPr>
          <w:rFonts w:ascii="Times New Roman" w:hAnsi="Times New Roman"/>
          <w:b/>
          <w:sz w:val="28"/>
          <w:szCs w:val="28"/>
        </w:rPr>
        <w:lastRenderedPageBreak/>
        <w:t>Расходная часть</w:t>
      </w:r>
      <w:r>
        <w:rPr>
          <w:rFonts w:ascii="Times New Roman" w:hAnsi="Times New Roman"/>
          <w:sz w:val="28"/>
          <w:szCs w:val="28"/>
        </w:rPr>
        <w:t xml:space="preserve"> бюджета за 2021</w:t>
      </w:r>
      <w:r w:rsidRPr="00BA7CAA">
        <w:rPr>
          <w:rFonts w:ascii="Times New Roman" w:hAnsi="Times New Roman"/>
          <w:sz w:val="28"/>
          <w:szCs w:val="28"/>
        </w:rPr>
        <w:t xml:space="preserve"> год исполнена на </w:t>
      </w:r>
      <w:r>
        <w:rPr>
          <w:rFonts w:ascii="Times New Roman" w:hAnsi="Times New Roman"/>
          <w:sz w:val="28"/>
          <w:szCs w:val="28"/>
        </w:rPr>
        <w:t>80,8</w:t>
      </w:r>
      <w:r w:rsidRPr="00BA7CAA">
        <w:rPr>
          <w:rFonts w:ascii="Times New Roman" w:hAnsi="Times New Roman"/>
          <w:sz w:val="28"/>
          <w:szCs w:val="28"/>
        </w:rPr>
        <w:t xml:space="preserve"> % и составила </w:t>
      </w:r>
      <w:r>
        <w:rPr>
          <w:rFonts w:ascii="Times New Roman" w:hAnsi="Times New Roman"/>
          <w:sz w:val="28"/>
          <w:szCs w:val="28"/>
        </w:rPr>
        <w:t>162 956,6</w:t>
      </w:r>
      <w:r w:rsidRPr="00BA7CAA">
        <w:rPr>
          <w:rFonts w:ascii="Times New Roman" w:hAnsi="Times New Roman"/>
          <w:sz w:val="28"/>
          <w:szCs w:val="28"/>
        </w:rPr>
        <w:t xml:space="preserve"> тыс. руб.</w:t>
      </w:r>
      <w:r>
        <w:rPr>
          <w:rFonts w:ascii="Times New Roman" w:hAnsi="Times New Roman"/>
          <w:sz w:val="28"/>
          <w:szCs w:val="28"/>
        </w:rPr>
        <w:t xml:space="preserve"> (143 596,5 тыс. руб.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xml:space="preserve">., 135 930,9 тыс. руб. в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w:t>
      </w:r>
    </w:p>
    <w:p w:rsidR="001A02FF"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Расходы по разделу «О</w:t>
      </w:r>
      <w:r w:rsidR="00DE229D">
        <w:rPr>
          <w:rFonts w:ascii="Times New Roman" w:hAnsi="Times New Roman"/>
          <w:b/>
          <w:sz w:val="28"/>
          <w:szCs w:val="28"/>
        </w:rPr>
        <w:t>бщегосударственные вопросы»</w:t>
      </w:r>
      <w:r w:rsidRPr="00BA7CAA">
        <w:rPr>
          <w:rFonts w:ascii="Times New Roman" w:hAnsi="Times New Roman"/>
          <w:b/>
          <w:sz w:val="28"/>
          <w:szCs w:val="28"/>
        </w:rPr>
        <w:t xml:space="preserve"> </w:t>
      </w:r>
      <w:r w:rsidR="00DE229D">
        <w:rPr>
          <w:rFonts w:ascii="Times New Roman" w:hAnsi="Times New Roman"/>
          <w:sz w:val="28"/>
          <w:szCs w:val="28"/>
        </w:rPr>
        <w:t xml:space="preserve">- </w:t>
      </w:r>
      <w:r>
        <w:rPr>
          <w:rFonts w:ascii="Times New Roman" w:hAnsi="Times New Roman"/>
          <w:sz w:val="28"/>
          <w:szCs w:val="28"/>
        </w:rPr>
        <w:t>18 078,0</w:t>
      </w:r>
      <w:r w:rsidRPr="00BA7CAA">
        <w:rPr>
          <w:rFonts w:ascii="Times New Roman" w:hAnsi="Times New Roman"/>
          <w:sz w:val="28"/>
          <w:szCs w:val="28"/>
        </w:rPr>
        <w:t xml:space="preserve"> тыс. руб. или </w:t>
      </w:r>
      <w:r>
        <w:rPr>
          <w:rFonts w:ascii="Times New Roman" w:hAnsi="Times New Roman"/>
          <w:sz w:val="28"/>
          <w:szCs w:val="28"/>
        </w:rPr>
        <w:t>11,0</w:t>
      </w:r>
      <w:r w:rsidRPr="00BA7CAA">
        <w:rPr>
          <w:rFonts w:ascii="Times New Roman" w:hAnsi="Times New Roman"/>
          <w:sz w:val="28"/>
          <w:szCs w:val="28"/>
        </w:rPr>
        <w:t xml:space="preserve"> % от расходной части бюджета.</w:t>
      </w:r>
      <w:r>
        <w:rPr>
          <w:rFonts w:ascii="Times New Roman" w:hAnsi="Times New Roman"/>
          <w:sz w:val="28"/>
          <w:szCs w:val="28"/>
        </w:rPr>
        <w:t xml:space="preserve"> (17 196,4</w:t>
      </w:r>
      <w:r w:rsidRPr="00BA7CAA">
        <w:rPr>
          <w:rFonts w:ascii="Times New Roman" w:hAnsi="Times New Roman"/>
          <w:sz w:val="28"/>
          <w:szCs w:val="28"/>
        </w:rPr>
        <w:t xml:space="preserve"> тыс. руб.</w:t>
      </w:r>
      <w:r>
        <w:rPr>
          <w:rFonts w:ascii="Times New Roman" w:hAnsi="Times New Roman"/>
          <w:sz w:val="28"/>
          <w:szCs w:val="28"/>
        </w:rPr>
        <w:t xml:space="preserve">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(16 768,9 тыс. рублей в 2019 году)</w:t>
      </w:r>
    </w:p>
    <w:p w:rsidR="001A02FF" w:rsidRPr="00BA7CAA" w:rsidRDefault="001A02FF" w:rsidP="00C361F9">
      <w:pPr>
        <w:spacing w:after="0"/>
        <w:ind w:firstLine="567"/>
        <w:jc w:val="both"/>
        <w:rPr>
          <w:rFonts w:ascii="Times New Roman" w:hAnsi="Times New Roman"/>
          <w:sz w:val="28"/>
          <w:szCs w:val="28"/>
        </w:rPr>
      </w:pPr>
      <w:r>
        <w:rPr>
          <w:rFonts w:ascii="Times New Roman" w:hAnsi="Times New Roman"/>
          <w:sz w:val="28"/>
          <w:szCs w:val="28"/>
        </w:rPr>
        <w:t xml:space="preserve">Расходы по разделу </w:t>
      </w:r>
      <w:r w:rsidRPr="00C227A3">
        <w:rPr>
          <w:rFonts w:ascii="Times New Roman" w:hAnsi="Times New Roman"/>
          <w:b/>
          <w:sz w:val="28"/>
          <w:szCs w:val="28"/>
        </w:rPr>
        <w:t xml:space="preserve">«Национальная безопасность» </w:t>
      </w:r>
      <w:r>
        <w:rPr>
          <w:rFonts w:ascii="Times New Roman" w:hAnsi="Times New Roman"/>
          <w:sz w:val="28"/>
          <w:szCs w:val="28"/>
        </w:rPr>
        <w:t xml:space="preserve">- 1507,9 тыс. рублей, или 0,9% от расходной части бюджета (269,0 тыс. рублей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(в 2019 году исполнения не было)</w:t>
      </w:r>
    </w:p>
    <w:p w:rsidR="001A02FF"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Расходы по разделу «</w:t>
      </w:r>
      <w:r w:rsidRPr="00BA7CAA">
        <w:rPr>
          <w:rFonts w:ascii="Times New Roman" w:hAnsi="Times New Roman"/>
          <w:b/>
          <w:sz w:val="28"/>
          <w:szCs w:val="28"/>
        </w:rPr>
        <w:t>Национальная экономика»</w:t>
      </w:r>
      <w:r w:rsidRPr="00BA7CAA">
        <w:rPr>
          <w:rFonts w:ascii="Times New Roman" w:hAnsi="Times New Roman"/>
          <w:sz w:val="28"/>
          <w:szCs w:val="28"/>
        </w:rPr>
        <w:t xml:space="preserve"> исполнение составило </w:t>
      </w:r>
      <w:r>
        <w:rPr>
          <w:rFonts w:ascii="Times New Roman" w:hAnsi="Times New Roman"/>
          <w:sz w:val="28"/>
          <w:szCs w:val="28"/>
        </w:rPr>
        <w:t>58 469,6 тыс. руб. или 35,8</w:t>
      </w:r>
      <w:r w:rsidRPr="00BA7CAA">
        <w:rPr>
          <w:rFonts w:ascii="Times New Roman" w:hAnsi="Times New Roman"/>
          <w:sz w:val="28"/>
          <w:szCs w:val="28"/>
        </w:rPr>
        <w:t xml:space="preserve"> % от </w:t>
      </w:r>
      <w:r>
        <w:rPr>
          <w:rFonts w:ascii="Times New Roman" w:hAnsi="Times New Roman"/>
          <w:sz w:val="28"/>
          <w:szCs w:val="28"/>
        </w:rPr>
        <w:t xml:space="preserve">расходов (7 480,8 тыс. руб.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(44 007,6 тыс. рублей в 2019 году) Увеличение в сравнении с прошлым годом, связано с выделением средств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25 814,5 тыс. рублей и освоение средств на возведение дамб за счет средств резервного фонда Правительства РФ.</w:t>
      </w:r>
    </w:p>
    <w:p w:rsidR="001A02FF" w:rsidRPr="00BA7CAA"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Расходы по разделу </w:t>
      </w:r>
      <w:r w:rsidRPr="00BA7CAA">
        <w:rPr>
          <w:rFonts w:ascii="Times New Roman" w:hAnsi="Times New Roman"/>
          <w:b/>
          <w:sz w:val="28"/>
          <w:szCs w:val="28"/>
        </w:rPr>
        <w:t>«Жилищно-коммунальное хозяйство</w:t>
      </w:r>
      <w:r w:rsidRPr="00BA7CAA">
        <w:rPr>
          <w:rFonts w:ascii="Times New Roman" w:hAnsi="Times New Roman"/>
          <w:sz w:val="28"/>
          <w:szCs w:val="28"/>
        </w:rPr>
        <w:t xml:space="preserve">» - </w:t>
      </w:r>
      <w:r>
        <w:rPr>
          <w:rFonts w:ascii="Times New Roman" w:hAnsi="Times New Roman"/>
          <w:sz w:val="28"/>
          <w:szCs w:val="28"/>
        </w:rPr>
        <w:t>68 187,4</w:t>
      </w:r>
      <w:r w:rsidRPr="00BA7CAA">
        <w:rPr>
          <w:rFonts w:ascii="Times New Roman" w:hAnsi="Times New Roman"/>
          <w:sz w:val="28"/>
          <w:szCs w:val="28"/>
        </w:rPr>
        <w:t xml:space="preserve"> тыс. руб.</w:t>
      </w:r>
      <w:r>
        <w:rPr>
          <w:rFonts w:ascii="Times New Roman" w:hAnsi="Times New Roman"/>
          <w:sz w:val="28"/>
          <w:szCs w:val="28"/>
        </w:rPr>
        <w:t xml:space="preserve"> </w:t>
      </w:r>
      <w:r w:rsidRPr="00BA7CAA">
        <w:rPr>
          <w:rFonts w:ascii="Times New Roman" w:hAnsi="Times New Roman"/>
          <w:sz w:val="28"/>
          <w:szCs w:val="28"/>
        </w:rPr>
        <w:t xml:space="preserve"> </w:t>
      </w:r>
      <w:r>
        <w:rPr>
          <w:rFonts w:ascii="Times New Roman" w:hAnsi="Times New Roman"/>
          <w:sz w:val="28"/>
          <w:szCs w:val="28"/>
        </w:rPr>
        <w:t>(101 842,5 тыс. рублей в 2020 году)</w:t>
      </w:r>
      <w:r w:rsidRPr="0033778C">
        <w:rPr>
          <w:rFonts w:ascii="Times New Roman" w:hAnsi="Times New Roman"/>
          <w:sz w:val="28"/>
          <w:szCs w:val="28"/>
        </w:rPr>
        <w:t xml:space="preserve"> </w:t>
      </w:r>
      <w:r>
        <w:rPr>
          <w:rFonts w:ascii="Times New Roman" w:hAnsi="Times New Roman"/>
          <w:sz w:val="28"/>
          <w:szCs w:val="28"/>
        </w:rPr>
        <w:t>(50 594,3 тыс. рублей в 2019 го</w:t>
      </w:r>
      <w:r w:rsidR="003D0DB0">
        <w:rPr>
          <w:rFonts w:ascii="Times New Roman" w:hAnsi="Times New Roman"/>
          <w:sz w:val="28"/>
          <w:szCs w:val="28"/>
        </w:rPr>
        <w:t xml:space="preserve">ду) </w:t>
      </w:r>
      <w:r w:rsidRPr="00BA7CAA">
        <w:rPr>
          <w:rFonts w:ascii="Times New Roman" w:hAnsi="Times New Roman"/>
          <w:sz w:val="28"/>
          <w:szCs w:val="28"/>
        </w:rPr>
        <w:t xml:space="preserve">или </w:t>
      </w:r>
      <w:r>
        <w:rPr>
          <w:rFonts w:ascii="Times New Roman" w:hAnsi="Times New Roman"/>
          <w:sz w:val="28"/>
          <w:szCs w:val="28"/>
        </w:rPr>
        <w:t>41,8</w:t>
      </w:r>
      <w:r w:rsidRPr="00BA7CAA">
        <w:rPr>
          <w:rFonts w:ascii="Times New Roman" w:hAnsi="Times New Roman"/>
          <w:sz w:val="28"/>
          <w:szCs w:val="28"/>
        </w:rPr>
        <w:t>% от объема бюджета, из них:</w:t>
      </w:r>
    </w:p>
    <w:p w:rsidR="001A02FF" w:rsidRPr="00BA7CAA"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-расходы на </w:t>
      </w:r>
      <w:r w:rsidRPr="00BA7CAA">
        <w:rPr>
          <w:rFonts w:ascii="Times New Roman" w:hAnsi="Times New Roman"/>
          <w:b/>
          <w:sz w:val="28"/>
          <w:szCs w:val="28"/>
        </w:rPr>
        <w:t>жилищное хозяйство</w:t>
      </w:r>
      <w:r w:rsidRPr="00BA7CAA">
        <w:rPr>
          <w:rFonts w:ascii="Times New Roman" w:hAnsi="Times New Roman"/>
          <w:sz w:val="28"/>
          <w:szCs w:val="28"/>
        </w:rPr>
        <w:t xml:space="preserve"> </w:t>
      </w:r>
      <w:r>
        <w:rPr>
          <w:rFonts w:ascii="Times New Roman" w:hAnsi="Times New Roman"/>
          <w:sz w:val="28"/>
          <w:szCs w:val="28"/>
        </w:rPr>
        <w:t>123,7</w:t>
      </w:r>
      <w:r w:rsidRPr="00BA7CAA">
        <w:rPr>
          <w:rFonts w:ascii="Times New Roman" w:hAnsi="Times New Roman"/>
          <w:sz w:val="28"/>
          <w:szCs w:val="28"/>
        </w:rPr>
        <w:t xml:space="preserve"> тыс. рублей</w:t>
      </w:r>
      <w:r>
        <w:rPr>
          <w:rFonts w:ascii="Times New Roman" w:hAnsi="Times New Roman"/>
          <w:sz w:val="28"/>
          <w:szCs w:val="28"/>
        </w:rPr>
        <w:t xml:space="preserve"> (439,6</w:t>
      </w:r>
      <w:r w:rsidRPr="00BA7CAA">
        <w:rPr>
          <w:rFonts w:ascii="Times New Roman" w:hAnsi="Times New Roman"/>
          <w:sz w:val="28"/>
          <w:szCs w:val="28"/>
        </w:rPr>
        <w:t xml:space="preserve"> тыс. рублей</w:t>
      </w:r>
      <w:r>
        <w:rPr>
          <w:rFonts w:ascii="Times New Roman" w:hAnsi="Times New Roman"/>
          <w:sz w:val="28"/>
          <w:szCs w:val="28"/>
        </w:rPr>
        <w:t xml:space="preserve">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r w:rsidRPr="00DB522A">
        <w:rPr>
          <w:rFonts w:ascii="Times New Roman" w:hAnsi="Times New Roman"/>
          <w:sz w:val="28"/>
          <w:szCs w:val="28"/>
        </w:rPr>
        <w:t xml:space="preserve"> </w:t>
      </w:r>
      <w:r>
        <w:rPr>
          <w:rFonts w:ascii="Times New Roman" w:hAnsi="Times New Roman"/>
          <w:sz w:val="28"/>
          <w:szCs w:val="28"/>
        </w:rPr>
        <w:t>(2 786,3 тыс. рублей в 2019 году)</w:t>
      </w:r>
      <w:r w:rsidRPr="00BA7CAA">
        <w:rPr>
          <w:rFonts w:ascii="Times New Roman" w:hAnsi="Times New Roman"/>
          <w:sz w:val="28"/>
          <w:szCs w:val="28"/>
        </w:rPr>
        <w:t>;</w:t>
      </w:r>
    </w:p>
    <w:p w:rsidR="001A02FF" w:rsidRPr="00BA7CAA"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 расходы на </w:t>
      </w:r>
      <w:r w:rsidRPr="00BA7CAA">
        <w:rPr>
          <w:rFonts w:ascii="Times New Roman" w:hAnsi="Times New Roman"/>
          <w:b/>
          <w:sz w:val="28"/>
          <w:szCs w:val="28"/>
        </w:rPr>
        <w:t>коммунальное хозяйство</w:t>
      </w:r>
      <w:r w:rsidRPr="00BA7CAA">
        <w:rPr>
          <w:rFonts w:ascii="Times New Roman" w:hAnsi="Times New Roman"/>
          <w:sz w:val="28"/>
          <w:szCs w:val="28"/>
        </w:rPr>
        <w:t xml:space="preserve"> </w:t>
      </w:r>
      <w:r>
        <w:rPr>
          <w:rFonts w:ascii="Times New Roman" w:hAnsi="Times New Roman"/>
          <w:sz w:val="28"/>
          <w:szCs w:val="28"/>
        </w:rPr>
        <w:t>18 305,7</w:t>
      </w:r>
      <w:r w:rsidRPr="00BA7CAA">
        <w:rPr>
          <w:rFonts w:ascii="Times New Roman" w:hAnsi="Times New Roman"/>
          <w:sz w:val="28"/>
          <w:szCs w:val="28"/>
        </w:rPr>
        <w:t xml:space="preserve"> тыс. рублей</w:t>
      </w:r>
      <w:r>
        <w:rPr>
          <w:rFonts w:ascii="Times New Roman" w:hAnsi="Times New Roman"/>
          <w:sz w:val="28"/>
          <w:szCs w:val="28"/>
        </w:rPr>
        <w:t xml:space="preserve"> (35 540,1</w:t>
      </w:r>
      <w:r w:rsidRPr="00BA7CAA">
        <w:rPr>
          <w:rFonts w:ascii="Times New Roman" w:hAnsi="Times New Roman"/>
          <w:sz w:val="28"/>
          <w:szCs w:val="28"/>
        </w:rPr>
        <w:t xml:space="preserve"> тыс. рублей</w:t>
      </w:r>
      <w:r>
        <w:rPr>
          <w:rFonts w:ascii="Times New Roman" w:hAnsi="Times New Roman"/>
          <w:sz w:val="28"/>
          <w:szCs w:val="28"/>
        </w:rPr>
        <w:t xml:space="preserve">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(17 311,9 тыс. рублей в 2019 году)</w:t>
      </w:r>
      <w:r w:rsidRPr="00BA7CAA">
        <w:rPr>
          <w:rFonts w:ascii="Times New Roman" w:hAnsi="Times New Roman"/>
          <w:sz w:val="28"/>
          <w:szCs w:val="28"/>
        </w:rPr>
        <w:t>;</w:t>
      </w:r>
    </w:p>
    <w:p w:rsidR="001A02FF"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-расходы на </w:t>
      </w:r>
      <w:r w:rsidRPr="00BA7CAA">
        <w:rPr>
          <w:rFonts w:ascii="Times New Roman" w:hAnsi="Times New Roman"/>
          <w:b/>
          <w:sz w:val="28"/>
          <w:szCs w:val="28"/>
        </w:rPr>
        <w:t>благоустройство</w:t>
      </w:r>
      <w:r w:rsidRPr="00BA7CAA">
        <w:rPr>
          <w:rFonts w:ascii="Times New Roman" w:hAnsi="Times New Roman"/>
          <w:sz w:val="28"/>
          <w:szCs w:val="28"/>
        </w:rPr>
        <w:t xml:space="preserve"> </w:t>
      </w:r>
      <w:r>
        <w:rPr>
          <w:rFonts w:ascii="Times New Roman" w:hAnsi="Times New Roman"/>
          <w:sz w:val="28"/>
          <w:szCs w:val="28"/>
        </w:rPr>
        <w:t xml:space="preserve">49 758,0 тыс. рублей (65 862,8 тыс. рублей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r w:rsidRPr="00DB522A">
        <w:rPr>
          <w:rFonts w:ascii="Times New Roman" w:hAnsi="Times New Roman"/>
          <w:sz w:val="28"/>
          <w:szCs w:val="28"/>
        </w:rPr>
        <w:t xml:space="preserve"> </w:t>
      </w:r>
      <w:r>
        <w:rPr>
          <w:rFonts w:ascii="Times New Roman" w:hAnsi="Times New Roman"/>
          <w:sz w:val="28"/>
          <w:szCs w:val="28"/>
        </w:rPr>
        <w:t>(30 496,1 тыс. рублей в 2019 году);</w:t>
      </w:r>
    </w:p>
    <w:p w:rsidR="001A02FF" w:rsidRPr="00BA7CAA"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По разделу </w:t>
      </w:r>
      <w:r w:rsidRPr="00BA7CAA">
        <w:rPr>
          <w:rFonts w:ascii="Times New Roman" w:hAnsi="Times New Roman"/>
          <w:b/>
          <w:sz w:val="28"/>
          <w:szCs w:val="28"/>
        </w:rPr>
        <w:t>«</w:t>
      </w:r>
      <w:r>
        <w:rPr>
          <w:rFonts w:ascii="Times New Roman" w:hAnsi="Times New Roman"/>
          <w:b/>
          <w:sz w:val="28"/>
          <w:szCs w:val="28"/>
        </w:rPr>
        <w:t>Другие вопросы в области охраны окружающей среды</w:t>
      </w:r>
      <w:r w:rsidRPr="00BA7CAA">
        <w:rPr>
          <w:rFonts w:ascii="Times New Roman" w:hAnsi="Times New Roman"/>
          <w:b/>
          <w:sz w:val="28"/>
          <w:szCs w:val="28"/>
        </w:rPr>
        <w:t>»</w:t>
      </w:r>
      <w:r w:rsidR="003D0DB0">
        <w:rPr>
          <w:rFonts w:ascii="Times New Roman" w:hAnsi="Times New Roman"/>
          <w:sz w:val="28"/>
          <w:szCs w:val="28"/>
        </w:rPr>
        <w:t xml:space="preserve"> расходов в 2021 г. не было, </w:t>
      </w:r>
      <w:r>
        <w:rPr>
          <w:rFonts w:ascii="Times New Roman" w:hAnsi="Times New Roman"/>
          <w:sz w:val="28"/>
          <w:szCs w:val="28"/>
        </w:rPr>
        <w:t>(884,8</w:t>
      </w:r>
      <w:r w:rsidRPr="00BA7CAA">
        <w:rPr>
          <w:rFonts w:ascii="Times New Roman" w:hAnsi="Times New Roman"/>
          <w:sz w:val="28"/>
          <w:szCs w:val="28"/>
        </w:rPr>
        <w:t xml:space="preserve"> тыс. руб</w:t>
      </w:r>
      <w:r>
        <w:rPr>
          <w:rFonts w:ascii="Times New Roman" w:hAnsi="Times New Roman"/>
          <w:sz w:val="28"/>
          <w:szCs w:val="28"/>
        </w:rPr>
        <w:t xml:space="preserve">.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r w:rsidRPr="00DB522A">
        <w:rPr>
          <w:rFonts w:ascii="Times New Roman" w:hAnsi="Times New Roman"/>
          <w:sz w:val="28"/>
          <w:szCs w:val="28"/>
        </w:rPr>
        <w:t xml:space="preserve"> </w:t>
      </w:r>
      <w:r>
        <w:rPr>
          <w:rFonts w:ascii="Times New Roman" w:hAnsi="Times New Roman"/>
          <w:sz w:val="28"/>
          <w:szCs w:val="28"/>
        </w:rPr>
        <w:t>(2 626,3 тыс. рублей в 2019 году)</w:t>
      </w:r>
      <w:r w:rsidRPr="00BA7CAA">
        <w:rPr>
          <w:rFonts w:ascii="Times New Roman" w:hAnsi="Times New Roman"/>
          <w:sz w:val="28"/>
          <w:szCs w:val="28"/>
        </w:rPr>
        <w:t>.</w:t>
      </w:r>
    </w:p>
    <w:p w:rsidR="001A02FF" w:rsidRPr="00BA7CAA"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По разделу </w:t>
      </w:r>
      <w:r w:rsidRPr="00BA7CAA">
        <w:rPr>
          <w:rFonts w:ascii="Times New Roman" w:hAnsi="Times New Roman"/>
          <w:b/>
          <w:sz w:val="28"/>
          <w:szCs w:val="28"/>
        </w:rPr>
        <w:t>«Культура»</w:t>
      </w:r>
      <w:r w:rsidR="003D0DB0">
        <w:rPr>
          <w:rFonts w:ascii="Times New Roman" w:hAnsi="Times New Roman"/>
          <w:sz w:val="28"/>
          <w:szCs w:val="28"/>
        </w:rPr>
        <w:t xml:space="preserve"> </w:t>
      </w:r>
      <w:r w:rsidRPr="00BA7CAA">
        <w:rPr>
          <w:rFonts w:ascii="Times New Roman" w:hAnsi="Times New Roman"/>
          <w:sz w:val="28"/>
          <w:szCs w:val="28"/>
        </w:rPr>
        <w:t xml:space="preserve">расходы в сумме </w:t>
      </w:r>
      <w:r>
        <w:rPr>
          <w:rFonts w:ascii="Times New Roman" w:hAnsi="Times New Roman"/>
          <w:sz w:val="28"/>
          <w:szCs w:val="28"/>
        </w:rPr>
        <w:t>9186,7</w:t>
      </w:r>
      <w:r w:rsidRPr="00BA7CAA">
        <w:rPr>
          <w:rFonts w:ascii="Times New Roman" w:hAnsi="Times New Roman"/>
          <w:sz w:val="28"/>
          <w:szCs w:val="28"/>
        </w:rPr>
        <w:t xml:space="preserve"> тыс. руб., или </w:t>
      </w:r>
      <w:r>
        <w:rPr>
          <w:rFonts w:ascii="Times New Roman" w:hAnsi="Times New Roman"/>
          <w:sz w:val="28"/>
          <w:szCs w:val="28"/>
        </w:rPr>
        <w:t xml:space="preserve">5,6 </w:t>
      </w:r>
      <w:r w:rsidRPr="00BA7CAA">
        <w:rPr>
          <w:rFonts w:ascii="Times New Roman" w:hAnsi="Times New Roman"/>
          <w:sz w:val="28"/>
          <w:szCs w:val="28"/>
        </w:rPr>
        <w:t>% от объема бюджета</w:t>
      </w:r>
      <w:r>
        <w:rPr>
          <w:rFonts w:ascii="Times New Roman" w:hAnsi="Times New Roman"/>
          <w:sz w:val="28"/>
          <w:szCs w:val="28"/>
        </w:rPr>
        <w:t xml:space="preserve"> (8 527,4</w:t>
      </w:r>
      <w:r w:rsidRPr="00BA7CAA">
        <w:rPr>
          <w:rFonts w:ascii="Times New Roman" w:hAnsi="Times New Roman"/>
          <w:sz w:val="28"/>
          <w:szCs w:val="28"/>
        </w:rPr>
        <w:t xml:space="preserve"> тыс. руб</w:t>
      </w:r>
      <w:r>
        <w:rPr>
          <w:rFonts w:ascii="Times New Roman" w:hAnsi="Times New Roman"/>
          <w:sz w:val="28"/>
          <w:szCs w:val="28"/>
        </w:rPr>
        <w:t xml:space="preserve">.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r w:rsidRPr="00DB522A">
        <w:rPr>
          <w:rFonts w:ascii="Times New Roman" w:hAnsi="Times New Roman"/>
          <w:sz w:val="28"/>
          <w:szCs w:val="28"/>
        </w:rPr>
        <w:t xml:space="preserve"> </w:t>
      </w:r>
      <w:r>
        <w:rPr>
          <w:rFonts w:ascii="Times New Roman" w:hAnsi="Times New Roman"/>
          <w:sz w:val="28"/>
          <w:szCs w:val="28"/>
        </w:rPr>
        <w:t>(10 575,6 тыс. рублей в 2019 году)</w:t>
      </w:r>
      <w:r w:rsidRPr="00BA7CAA">
        <w:rPr>
          <w:rFonts w:ascii="Times New Roman" w:hAnsi="Times New Roman"/>
          <w:sz w:val="28"/>
          <w:szCs w:val="28"/>
        </w:rPr>
        <w:t>.</w:t>
      </w:r>
    </w:p>
    <w:p w:rsidR="001A02FF" w:rsidRPr="00BA7CAA"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По разделу </w:t>
      </w:r>
      <w:r w:rsidRPr="00BA7CAA">
        <w:rPr>
          <w:rFonts w:ascii="Times New Roman" w:hAnsi="Times New Roman"/>
          <w:b/>
          <w:sz w:val="28"/>
          <w:szCs w:val="28"/>
        </w:rPr>
        <w:t xml:space="preserve">«Социальная политика» </w:t>
      </w:r>
      <w:r w:rsidRPr="00BA7CAA">
        <w:rPr>
          <w:rFonts w:ascii="Times New Roman" w:hAnsi="Times New Roman"/>
          <w:sz w:val="28"/>
          <w:szCs w:val="28"/>
        </w:rPr>
        <w:t xml:space="preserve">исполнение в сумме </w:t>
      </w:r>
      <w:r>
        <w:rPr>
          <w:rFonts w:ascii="Times New Roman" w:hAnsi="Times New Roman"/>
          <w:sz w:val="28"/>
          <w:szCs w:val="28"/>
        </w:rPr>
        <w:t>7202,6 тыс. руб. или 4,4</w:t>
      </w:r>
      <w:r w:rsidRPr="00BA7CAA">
        <w:rPr>
          <w:rFonts w:ascii="Times New Roman" w:hAnsi="Times New Roman"/>
          <w:sz w:val="28"/>
          <w:szCs w:val="28"/>
        </w:rPr>
        <w:t xml:space="preserve"> % к объему бюджета</w:t>
      </w:r>
      <w:r>
        <w:rPr>
          <w:rFonts w:ascii="Times New Roman" w:hAnsi="Times New Roman"/>
          <w:sz w:val="28"/>
          <w:szCs w:val="28"/>
        </w:rPr>
        <w:t xml:space="preserve"> (6 236,4 тыс. руб.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r w:rsidRPr="00DB522A">
        <w:rPr>
          <w:rFonts w:ascii="Times New Roman" w:hAnsi="Times New Roman"/>
          <w:sz w:val="28"/>
          <w:szCs w:val="28"/>
        </w:rPr>
        <w:t xml:space="preserve"> </w:t>
      </w:r>
      <w:r>
        <w:rPr>
          <w:rFonts w:ascii="Times New Roman" w:hAnsi="Times New Roman"/>
          <w:sz w:val="28"/>
          <w:szCs w:val="28"/>
        </w:rPr>
        <w:t>(495,1 тыс. рублей в 2019 году)</w:t>
      </w:r>
      <w:r w:rsidRPr="00BA7CAA">
        <w:rPr>
          <w:rFonts w:ascii="Times New Roman" w:hAnsi="Times New Roman"/>
          <w:sz w:val="28"/>
          <w:szCs w:val="28"/>
        </w:rPr>
        <w:t>.</w:t>
      </w:r>
      <w:r w:rsidR="00FB6310">
        <w:rPr>
          <w:rFonts w:ascii="Times New Roman" w:hAnsi="Times New Roman"/>
          <w:sz w:val="28"/>
          <w:szCs w:val="28"/>
        </w:rPr>
        <w:t xml:space="preserve"> Программа "Молодая семья", доплата к пенсиям муниципальных служащих.</w:t>
      </w:r>
    </w:p>
    <w:p w:rsidR="00843387"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По разделу </w:t>
      </w:r>
      <w:r w:rsidRPr="00BA7CAA">
        <w:rPr>
          <w:rFonts w:ascii="Times New Roman" w:hAnsi="Times New Roman"/>
          <w:b/>
          <w:sz w:val="28"/>
          <w:szCs w:val="28"/>
        </w:rPr>
        <w:t xml:space="preserve">«Физическая культура и спорт» </w:t>
      </w:r>
      <w:r w:rsidRPr="00BA7CAA">
        <w:rPr>
          <w:rFonts w:ascii="Times New Roman" w:hAnsi="Times New Roman"/>
          <w:sz w:val="28"/>
          <w:szCs w:val="28"/>
        </w:rPr>
        <w:t xml:space="preserve">фактическое исполнение составило </w:t>
      </w:r>
      <w:r>
        <w:rPr>
          <w:rFonts w:ascii="Times New Roman" w:hAnsi="Times New Roman"/>
          <w:sz w:val="28"/>
          <w:szCs w:val="28"/>
        </w:rPr>
        <w:t xml:space="preserve">324,4 тыс. руб. или 0,1 % от объема бюджета (195,1 тыс. руб. в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xml:space="preserve">.) </w:t>
      </w:r>
      <w:r w:rsidR="00716EF3">
        <w:rPr>
          <w:rFonts w:ascii="Times New Roman" w:hAnsi="Times New Roman"/>
          <w:sz w:val="28"/>
          <w:szCs w:val="28"/>
        </w:rPr>
        <w:t>(655,4 тыс. рублей в 2019 году) (рис.</w:t>
      </w:r>
      <w:r w:rsidR="004A23BF">
        <w:rPr>
          <w:rFonts w:ascii="Times New Roman" w:hAnsi="Times New Roman"/>
          <w:sz w:val="28"/>
          <w:szCs w:val="28"/>
        </w:rPr>
        <w:t xml:space="preserve"> 2</w:t>
      </w:r>
      <w:r w:rsidR="00716EF3">
        <w:rPr>
          <w:rFonts w:ascii="Times New Roman" w:hAnsi="Times New Roman"/>
          <w:sz w:val="28"/>
          <w:szCs w:val="28"/>
        </w:rPr>
        <w:t>)</w:t>
      </w:r>
      <w:r w:rsidR="004A23BF">
        <w:rPr>
          <w:rFonts w:ascii="Times New Roman" w:hAnsi="Times New Roman"/>
          <w:sz w:val="28"/>
          <w:szCs w:val="28"/>
        </w:rPr>
        <w:t xml:space="preserve">. </w:t>
      </w:r>
    </w:p>
    <w:p w:rsidR="00843387" w:rsidRDefault="00843387" w:rsidP="00C361F9">
      <w:pPr>
        <w:spacing w:after="0"/>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5220CDB0" wp14:editId="4F7FB878">
            <wp:extent cx="616458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3387" w:rsidRDefault="0065602F" w:rsidP="00C361F9">
      <w:pPr>
        <w:spacing w:after="0"/>
        <w:ind w:firstLine="567"/>
        <w:jc w:val="center"/>
        <w:rPr>
          <w:rFonts w:ascii="Times New Roman" w:hAnsi="Times New Roman"/>
          <w:sz w:val="28"/>
          <w:szCs w:val="28"/>
        </w:rPr>
      </w:pPr>
      <w:r>
        <w:rPr>
          <w:rFonts w:ascii="Times New Roman" w:hAnsi="Times New Roman"/>
          <w:sz w:val="28"/>
          <w:szCs w:val="28"/>
        </w:rPr>
        <w:t>(рис.2)</w:t>
      </w:r>
    </w:p>
    <w:p w:rsidR="00C361F9" w:rsidRDefault="00C361F9" w:rsidP="00C361F9">
      <w:pPr>
        <w:spacing w:after="0"/>
        <w:ind w:firstLine="567"/>
        <w:jc w:val="center"/>
        <w:rPr>
          <w:rFonts w:ascii="Times New Roman" w:hAnsi="Times New Roman"/>
          <w:sz w:val="28"/>
          <w:szCs w:val="28"/>
        </w:rPr>
      </w:pPr>
    </w:p>
    <w:p w:rsidR="001A02FF" w:rsidRDefault="002A6EF6" w:rsidP="00C361F9">
      <w:pPr>
        <w:spacing w:after="0"/>
        <w:ind w:firstLine="567"/>
        <w:jc w:val="both"/>
        <w:rPr>
          <w:rFonts w:ascii="Times New Roman" w:hAnsi="Times New Roman"/>
          <w:sz w:val="28"/>
          <w:szCs w:val="28"/>
        </w:rPr>
      </w:pPr>
      <w:r>
        <w:rPr>
          <w:rFonts w:ascii="Times New Roman" w:hAnsi="Times New Roman"/>
          <w:sz w:val="28"/>
          <w:szCs w:val="28"/>
        </w:rPr>
        <w:t>По состоянию</w:t>
      </w:r>
      <w:r w:rsidR="001A02FF">
        <w:rPr>
          <w:rFonts w:ascii="Times New Roman" w:hAnsi="Times New Roman"/>
          <w:sz w:val="28"/>
          <w:szCs w:val="28"/>
        </w:rPr>
        <w:t xml:space="preserve"> на 01.01.2022</w:t>
      </w:r>
      <w:r w:rsidR="001A02FF" w:rsidRPr="00BA7CAA">
        <w:rPr>
          <w:rFonts w:ascii="Times New Roman" w:hAnsi="Times New Roman"/>
          <w:sz w:val="28"/>
          <w:szCs w:val="28"/>
        </w:rPr>
        <w:t xml:space="preserve"> года по</w:t>
      </w:r>
      <w:r w:rsidR="003D0DB0">
        <w:rPr>
          <w:rFonts w:ascii="Times New Roman" w:hAnsi="Times New Roman"/>
          <w:sz w:val="28"/>
          <w:szCs w:val="28"/>
        </w:rPr>
        <w:t xml:space="preserve"> </w:t>
      </w:r>
      <w:r w:rsidR="001A02FF">
        <w:rPr>
          <w:rFonts w:ascii="Times New Roman" w:hAnsi="Times New Roman"/>
          <w:sz w:val="28"/>
          <w:szCs w:val="28"/>
        </w:rPr>
        <w:t>бюджету поселения сложился про</w:t>
      </w:r>
      <w:r w:rsidR="001A02FF" w:rsidRPr="00BA7CAA">
        <w:rPr>
          <w:rFonts w:ascii="Times New Roman" w:hAnsi="Times New Roman"/>
          <w:sz w:val="28"/>
          <w:szCs w:val="28"/>
        </w:rPr>
        <w:t xml:space="preserve">фицит бюджета в сумме </w:t>
      </w:r>
      <w:r w:rsidR="001A02FF">
        <w:rPr>
          <w:rFonts w:ascii="Times New Roman" w:hAnsi="Times New Roman"/>
          <w:sz w:val="28"/>
          <w:szCs w:val="28"/>
        </w:rPr>
        <w:t>4 310,0</w:t>
      </w:r>
      <w:r w:rsidR="001A02FF" w:rsidRPr="00BA7CAA">
        <w:rPr>
          <w:rFonts w:ascii="Times New Roman" w:hAnsi="Times New Roman"/>
          <w:sz w:val="28"/>
          <w:szCs w:val="28"/>
        </w:rPr>
        <w:t xml:space="preserve"> тыс. рублей</w:t>
      </w:r>
      <w:r w:rsidR="001A02FF">
        <w:rPr>
          <w:rFonts w:ascii="Times New Roman" w:hAnsi="Times New Roman"/>
          <w:sz w:val="28"/>
          <w:szCs w:val="28"/>
        </w:rPr>
        <w:t>, в связи с остатком денежных средств на счете бюджета на 01.01.2022 года</w:t>
      </w:r>
      <w:r w:rsidR="001A02FF" w:rsidRPr="00BA7CAA">
        <w:rPr>
          <w:rFonts w:ascii="Times New Roman" w:hAnsi="Times New Roman"/>
          <w:sz w:val="28"/>
          <w:szCs w:val="28"/>
        </w:rPr>
        <w:t xml:space="preserve">. </w:t>
      </w:r>
    </w:p>
    <w:p w:rsidR="001A02FF" w:rsidRDefault="001A02FF" w:rsidP="00C361F9">
      <w:pPr>
        <w:spacing w:after="0"/>
        <w:ind w:firstLine="567"/>
        <w:jc w:val="both"/>
        <w:rPr>
          <w:rFonts w:ascii="Times New Roman" w:hAnsi="Times New Roman"/>
          <w:sz w:val="28"/>
          <w:szCs w:val="28"/>
        </w:rPr>
      </w:pPr>
      <w:r w:rsidRPr="00BA7CAA">
        <w:rPr>
          <w:rFonts w:ascii="Times New Roman" w:hAnsi="Times New Roman"/>
          <w:sz w:val="28"/>
          <w:szCs w:val="28"/>
        </w:rPr>
        <w:t xml:space="preserve">Кредиторская задолженность </w:t>
      </w:r>
      <w:r w:rsidR="00C361F9">
        <w:rPr>
          <w:rFonts w:ascii="Times New Roman" w:hAnsi="Times New Roman"/>
          <w:sz w:val="28"/>
          <w:szCs w:val="28"/>
        </w:rPr>
        <w:t xml:space="preserve">составила всего 15 705,9 </w:t>
      </w:r>
      <w:r>
        <w:rPr>
          <w:rFonts w:ascii="Times New Roman" w:hAnsi="Times New Roman"/>
          <w:sz w:val="28"/>
          <w:szCs w:val="28"/>
        </w:rPr>
        <w:t>тыс. рублей, в том числе задолженность краевого бюджета 6 857,9 тыс. рублей, задолженность по оплате труда с отчислениями – 1 254,6 тыс. рублей, просроченная кредиторская задолженность 1151,5 тыс. рублей.</w:t>
      </w:r>
    </w:p>
    <w:p w:rsidR="00570A5F" w:rsidRDefault="00570A5F" w:rsidP="00C361F9">
      <w:pPr>
        <w:spacing w:after="0"/>
        <w:ind w:firstLine="567"/>
        <w:jc w:val="both"/>
        <w:rPr>
          <w:rFonts w:ascii="Times New Roman" w:hAnsi="Times New Roman"/>
          <w:sz w:val="28"/>
          <w:szCs w:val="28"/>
        </w:rPr>
      </w:pPr>
    </w:p>
    <w:p w:rsidR="00570A5F" w:rsidRDefault="00570A5F" w:rsidP="00C361F9">
      <w:pPr>
        <w:spacing w:after="0"/>
        <w:ind w:firstLine="567"/>
        <w:jc w:val="both"/>
        <w:rPr>
          <w:rFonts w:ascii="Times New Roman" w:hAnsi="Times New Roman"/>
          <w:sz w:val="28"/>
          <w:szCs w:val="28"/>
        </w:rPr>
      </w:pPr>
    </w:p>
    <w:p w:rsidR="00570A5F" w:rsidRDefault="00570A5F" w:rsidP="00C361F9">
      <w:pPr>
        <w:spacing w:after="0"/>
        <w:ind w:firstLine="567"/>
        <w:jc w:val="both"/>
        <w:rPr>
          <w:rFonts w:ascii="Times New Roman" w:hAnsi="Times New Roman"/>
          <w:sz w:val="28"/>
          <w:szCs w:val="28"/>
        </w:rPr>
      </w:pPr>
    </w:p>
    <w:p w:rsidR="00570A5F" w:rsidRDefault="00570A5F"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C361F9" w:rsidRDefault="00C361F9" w:rsidP="00C361F9">
      <w:pPr>
        <w:spacing w:after="0"/>
        <w:ind w:firstLine="567"/>
        <w:jc w:val="both"/>
        <w:rPr>
          <w:rFonts w:ascii="Times New Roman" w:hAnsi="Times New Roman"/>
          <w:sz w:val="28"/>
          <w:szCs w:val="28"/>
        </w:rPr>
      </w:pPr>
    </w:p>
    <w:p w:rsidR="00766114" w:rsidRDefault="00766114" w:rsidP="00C361F9">
      <w:pPr>
        <w:spacing w:after="0"/>
        <w:ind w:firstLine="567"/>
        <w:jc w:val="both"/>
        <w:rPr>
          <w:rFonts w:ascii="Times New Roman" w:hAnsi="Times New Roman"/>
          <w:sz w:val="28"/>
          <w:szCs w:val="28"/>
        </w:rPr>
      </w:pPr>
    </w:p>
    <w:p w:rsidR="00766114" w:rsidRDefault="00766114" w:rsidP="00C361F9">
      <w:pPr>
        <w:spacing w:after="0"/>
        <w:ind w:firstLine="567"/>
        <w:jc w:val="both"/>
        <w:rPr>
          <w:rFonts w:ascii="Times New Roman" w:hAnsi="Times New Roman"/>
          <w:sz w:val="28"/>
          <w:szCs w:val="28"/>
        </w:rPr>
      </w:pPr>
    </w:p>
    <w:p w:rsidR="00766114" w:rsidRDefault="00766114" w:rsidP="00C361F9">
      <w:pPr>
        <w:spacing w:after="0"/>
        <w:ind w:firstLine="567"/>
        <w:jc w:val="both"/>
        <w:rPr>
          <w:rFonts w:ascii="Times New Roman" w:hAnsi="Times New Roman"/>
          <w:sz w:val="28"/>
          <w:szCs w:val="28"/>
        </w:rPr>
      </w:pPr>
    </w:p>
    <w:p w:rsidR="00766114" w:rsidRDefault="00766114" w:rsidP="00C361F9">
      <w:pPr>
        <w:spacing w:after="0"/>
        <w:ind w:firstLine="567"/>
        <w:jc w:val="both"/>
        <w:rPr>
          <w:rFonts w:ascii="Times New Roman" w:hAnsi="Times New Roman"/>
          <w:sz w:val="28"/>
          <w:szCs w:val="28"/>
        </w:rPr>
      </w:pPr>
    </w:p>
    <w:p w:rsidR="00570A5F" w:rsidRDefault="00570A5F" w:rsidP="00C361F9">
      <w:pPr>
        <w:spacing w:after="0"/>
        <w:ind w:firstLine="567"/>
        <w:jc w:val="both"/>
        <w:rPr>
          <w:rFonts w:ascii="Times New Roman" w:hAnsi="Times New Roman"/>
          <w:sz w:val="28"/>
          <w:szCs w:val="28"/>
        </w:rPr>
      </w:pPr>
    </w:p>
    <w:p w:rsidR="00570A5F" w:rsidRPr="00A26E7E" w:rsidRDefault="00570A5F" w:rsidP="00C361F9">
      <w:pPr>
        <w:spacing w:after="0"/>
        <w:ind w:firstLine="567"/>
        <w:jc w:val="center"/>
        <w:rPr>
          <w:rFonts w:ascii="Times New Roman" w:hAnsi="Times New Roman"/>
          <w:b/>
          <w:sz w:val="32"/>
          <w:szCs w:val="32"/>
        </w:rPr>
      </w:pPr>
      <w:r w:rsidRPr="00A26E7E">
        <w:rPr>
          <w:rFonts w:ascii="Times New Roman" w:hAnsi="Times New Roman"/>
          <w:b/>
          <w:sz w:val="32"/>
          <w:szCs w:val="32"/>
        </w:rPr>
        <w:lastRenderedPageBreak/>
        <w:t>Анализ и оценка социально-экономического развития городского поселения «Шилкинское» за 2021 г</w:t>
      </w:r>
      <w:r w:rsidR="00A26E7E">
        <w:rPr>
          <w:rFonts w:ascii="Times New Roman" w:hAnsi="Times New Roman"/>
          <w:b/>
          <w:sz w:val="32"/>
          <w:szCs w:val="32"/>
        </w:rPr>
        <w:t>.</w:t>
      </w:r>
    </w:p>
    <w:tbl>
      <w:tblPr>
        <w:tblpPr w:leftFromText="180" w:rightFromText="180" w:vertAnchor="text" w:horzAnchor="margin" w:tblpY="747"/>
        <w:tblW w:w="0" w:type="auto"/>
        <w:tblCellSpacing w:w="15" w:type="dxa"/>
        <w:tblCellMar>
          <w:top w:w="15" w:type="dxa"/>
          <w:left w:w="15" w:type="dxa"/>
          <w:bottom w:w="15" w:type="dxa"/>
          <w:right w:w="15" w:type="dxa"/>
        </w:tblCellMar>
        <w:tblLook w:val="04A0" w:firstRow="1" w:lastRow="0" w:firstColumn="1" w:lastColumn="0" w:noHBand="0" w:noVBand="1"/>
      </w:tblPr>
      <w:tblGrid>
        <w:gridCol w:w="9698"/>
      </w:tblGrid>
      <w:tr w:rsidR="00570A5F" w:rsidRPr="00E42B8B" w:rsidTr="004027B9">
        <w:trPr>
          <w:tblCellSpacing w:w="15" w:type="dxa"/>
        </w:trPr>
        <w:tc>
          <w:tcPr>
            <w:tcW w:w="0" w:type="auto"/>
            <w:tcMar>
              <w:top w:w="0" w:type="dxa"/>
              <w:left w:w="0" w:type="dxa"/>
              <w:bottom w:w="0" w:type="dxa"/>
              <w:right w:w="0" w:type="dxa"/>
            </w:tcMar>
            <w:hideMark/>
          </w:tcPr>
          <w:p w:rsidR="00570A5F" w:rsidRPr="007958FA" w:rsidRDefault="00570A5F" w:rsidP="00C361F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Программа и </w:t>
            </w:r>
            <w:r w:rsidRPr="007958FA">
              <w:rPr>
                <w:rFonts w:ascii="Times New Roman" w:hAnsi="Times New Roman"/>
                <w:sz w:val="28"/>
                <w:szCs w:val="28"/>
              </w:rPr>
              <w:t xml:space="preserve">План социально-экономического развития городского поселения на 2021-2025 годы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570A5F" w:rsidRPr="007958FA" w:rsidRDefault="00570A5F" w:rsidP="00C361F9">
            <w:pPr>
              <w:spacing w:after="0" w:line="240" w:lineRule="auto"/>
              <w:ind w:firstLine="567"/>
              <w:jc w:val="both"/>
              <w:rPr>
                <w:rFonts w:ascii="Times New Roman" w:hAnsi="Times New Roman"/>
                <w:sz w:val="28"/>
                <w:szCs w:val="28"/>
              </w:rPr>
            </w:pPr>
            <w:r w:rsidRPr="007958FA">
              <w:rPr>
                <w:rFonts w:ascii="Times New Roman" w:hAnsi="Times New Roman"/>
                <w:sz w:val="28"/>
                <w:szCs w:val="28"/>
              </w:rPr>
              <w:t xml:space="preserve">Приоритетными направлениями развития являются:  </w:t>
            </w:r>
          </w:p>
          <w:p w:rsidR="00570A5F" w:rsidRPr="007958FA" w:rsidRDefault="00570A5F" w:rsidP="00C361F9">
            <w:pPr>
              <w:spacing w:after="0" w:line="240" w:lineRule="auto"/>
              <w:ind w:firstLine="567"/>
              <w:jc w:val="both"/>
              <w:rPr>
                <w:rFonts w:ascii="Times New Roman" w:hAnsi="Times New Roman"/>
                <w:sz w:val="28"/>
                <w:szCs w:val="28"/>
                <w:shd w:val="clear" w:color="auto" w:fill="FFFFFF"/>
              </w:rPr>
            </w:pPr>
            <w:r w:rsidRPr="007958FA">
              <w:rPr>
                <w:rFonts w:ascii="Times New Roman" w:hAnsi="Times New Roman"/>
                <w:sz w:val="28"/>
                <w:szCs w:val="28"/>
                <w:shd w:val="clear" w:color="auto" w:fill="FFFFFF"/>
              </w:rPr>
              <w:t>- обеспечение проживающих в поселении и нуждающихся в жилых помещениях малоимущих граждан жилыми помещениями;</w:t>
            </w:r>
          </w:p>
          <w:p w:rsidR="00570A5F" w:rsidRPr="007958FA" w:rsidRDefault="00570A5F" w:rsidP="00C361F9">
            <w:pPr>
              <w:spacing w:after="0" w:line="240" w:lineRule="auto"/>
              <w:ind w:firstLine="567"/>
              <w:jc w:val="both"/>
              <w:rPr>
                <w:rFonts w:ascii="Times New Roman" w:hAnsi="Times New Roman"/>
                <w:sz w:val="28"/>
                <w:szCs w:val="28"/>
                <w:shd w:val="clear" w:color="auto" w:fill="FFFFFF"/>
              </w:rPr>
            </w:pPr>
            <w:r w:rsidRPr="007958FA">
              <w:rPr>
                <w:rFonts w:ascii="Times New Roman" w:hAnsi="Times New Roman"/>
                <w:sz w:val="28"/>
                <w:szCs w:val="28"/>
                <w:shd w:val="clear" w:color="auto" w:fill="FFFFFF"/>
              </w:rPr>
              <w:t>- организация строительства и содержания муниципального жилищного фонда;</w:t>
            </w:r>
          </w:p>
          <w:p w:rsidR="00570A5F" w:rsidRPr="007958FA" w:rsidRDefault="00570A5F" w:rsidP="00C361F9">
            <w:pPr>
              <w:spacing w:after="0" w:line="240" w:lineRule="auto"/>
              <w:ind w:firstLine="567"/>
              <w:jc w:val="both"/>
              <w:rPr>
                <w:rFonts w:ascii="Times New Roman" w:hAnsi="Times New Roman"/>
                <w:sz w:val="28"/>
                <w:szCs w:val="28"/>
              </w:rPr>
            </w:pPr>
            <w:r w:rsidRPr="007958FA">
              <w:rPr>
                <w:rFonts w:ascii="Times New Roman" w:hAnsi="Times New Roman"/>
                <w:sz w:val="28"/>
                <w:szCs w:val="28"/>
                <w:shd w:val="clear" w:color="auto" w:fill="FFFFFF"/>
              </w:rPr>
              <w:t>- создание условий для жилищного строительства, осуществление муниципального жилищного контроля</w:t>
            </w:r>
            <w:r w:rsidRPr="007958FA">
              <w:rPr>
                <w:rFonts w:ascii="Times New Roman" w:hAnsi="Times New Roman"/>
                <w:sz w:val="28"/>
                <w:szCs w:val="28"/>
              </w:rPr>
              <w:t>;</w:t>
            </w:r>
          </w:p>
          <w:p w:rsidR="00570A5F" w:rsidRPr="007958FA" w:rsidRDefault="00570A5F" w:rsidP="00C361F9">
            <w:pPr>
              <w:spacing w:after="0" w:line="240" w:lineRule="auto"/>
              <w:ind w:firstLine="567"/>
              <w:jc w:val="both"/>
              <w:rPr>
                <w:rFonts w:ascii="Times New Roman" w:hAnsi="Times New Roman"/>
                <w:sz w:val="28"/>
                <w:szCs w:val="28"/>
              </w:rPr>
            </w:pPr>
            <w:r w:rsidRPr="007958FA">
              <w:rPr>
                <w:rFonts w:ascii="Times New Roman" w:hAnsi="Times New Roman"/>
                <w:sz w:val="28"/>
                <w:szCs w:val="28"/>
              </w:rPr>
              <w:t>- развитие предпринимательства;</w:t>
            </w:r>
          </w:p>
          <w:p w:rsidR="00570A5F" w:rsidRPr="007958FA" w:rsidRDefault="00570A5F" w:rsidP="00C361F9">
            <w:pPr>
              <w:spacing w:after="0" w:line="240" w:lineRule="auto"/>
              <w:ind w:firstLine="567"/>
              <w:jc w:val="both"/>
              <w:rPr>
                <w:rFonts w:ascii="Times New Roman" w:hAnsi="Times New Roman"/>
                <w:sz w:val="28"/>
                <w:szCs w:val="28"/>
              </w:rPr>
            </w:pPr>
            <w:r w:rsidRPr="007958FA">
              <w:rPr>
                <w:rFonts w:ascii="Times New Roman" w:hAnsi="Times New Roman"/>
                <w:sz w:val="28"/>
                <w:szCs w:val="28"/>
              </w:rPr>
              <w:t xml:space="preserve">- </w:t>
            </w:r>
            <w:r w:rsidRPr="007958FA">
              <w:rPr>
                <w:rFonts w:ascii="Times New Roman" w:hAnsi="Times New Roman"/>
                <w:sz w:val="28"/>
                <w:szCs w:val="28"/>
                <w:shd w:val="clear" w:color="auto" w:fill="FFFFFF"/>
              </w:rPr>
              <w:t>создание условий для предоставлен</w:t>
            </w:r>
            <w:r w:rsidR="003D0DB0">
              <w:rPr>
                <w:rFonts w:ascii="Times New Roman" w:hAnsi="Times New Roman"/>
                <w:sz w:val="28"/>
                <w:szCs w:val="28"/>
                <w:shd w:val="clear" w:color="auto" w:fill="FFFFFF"/>
              </w:rPr>
              <w:t xml:space="preserve">ия транспортных услуг </w:t>
            </w:r>
            <w:proofErr w:type="gramStart"/>
            <w:r w:rsidR="003D0DB0">
              <w:rPr>
                <w:rFonts w:ascii="Times New Roman" w:hAnsi="Times New Roman"/>
                <w:sz w:val="28"/>
                <w:szCs w:val="28"/>
                <w:shd w:val="clear" w:color="auto" w:fill="FFFFFF"/>
              </w:rPr>
              <w:t>населению</w:t>
            </w:r>
            <w:proofErr w:type="gramEnd"/>
            <w:r w:rsidR="003D0DB0">
              <w:rPr>
                <w:rFonts w:ascii="Times New Roman" w:hAnsi="Times New Roman"/>
                <w:sz w:val="28"/>
                <w:szCs w:val="28"/>
                <w:shd w:val="clear" w:color="auto" w:fill="FFFFFF"/>
              </w:rPr>
              <w:t xml:space="preserve"> </w:t>
            </w:r>
            <w:r w:rsidRPr="007958FA">
              <w:rPr>
                <w:rFonts w:ascii="Times New Roman" w:hAnsi="Times New Roman"/>
                <w:sz w:val="28"/>
                <w:szCs w:val="28"/>
                <w:shd w:val="clear" w:color="auto" w:fill="FFFFFF"/>
              </w:rPr>
              <w:t>и организация транспортного обслуживания населения</w:t>
            </w:r>
            <w:r w:rsidRPr="007958FA">
              <w:rPr>
                <w:rFonts w:ascii="Times New Roman" w:hAnsi="Times New Roman"/>
                <w:sz w:val="28"/>
                <w:szCs w:val="28"/>
              </w:rPr>
              <w:t>;</w:t>
            </w:r>
          </w:p>
          <w:p w:rsidR="00570A5F" w:rsidRPr="007958FA" w:rsidRDefault="00570A5F" w:rsidP="00C361F9">
            <w:pPr>
              <w:spacing w:after="0" w:line="240" w:lineRule="auto"/>
              <w:ind w:firstLine="567"/>
              <w:jc w:val="both"/>
              <w:rPr>
                <w:rFonts w:ascii="Times New Roman" w:hAnsi="Times New Roman"/>
                <w:sz w:val="28"/>
                <w:szCs w:val="28"/>
                <w:shd w:val="clear" w:color="auto" w:fill="FFFFFF"/>
              </w:rPr>
            </w:pPr>
            <w:r w:rsidRPr="007958FA">
              <w:rPr>
                <w:rFonts w:ascii="Times New Roman" w:hAnsi="Times New Roman"/>
                <w:sz w:val="28"/>
                <w:szCs w:val="28"/>
              </w:rPr>
              <w:t xml:space="preserve">- </w:t>
            </w:r>
            <w:r w:rsidRPr="007958FA">
              <w:rPr>
                <w:rFonts w:ascii="Times New Roman" w:hAnsi="Times New Roman"/>
                <w:sz w:val="28"/>
                <w:szCs w:val="28"/>
                <w:shd w:val="clear" w:color="auto" w:fill="FFFFFF"/>
              </w:rPr>
              <w:t>создание условий для организации досуга и обеспечения жителей поселения услугами организаций культуры;</w:t>
            </w:r>
          </w:p>
          <w:p w:rsidR="00570A5F" w:rsidRPr="007958FA" w:rsidRDefault="00570A5F" w:rsidP="00C361F9">
            <w:pPr>
              <w:spacing w:after="0" w:line="240" w:lineRule="auto"/>
              <w:ind w:firstLine="567"/>
              <w:jc w:val="both"/>
              <w:rPr>
                <w:rFonts w:ascii="Times New Roman" w:hAnsi="Times New Roman"/>
                <w:sz w:val="28"/>
                <w:szCs w:val="28"/>
                <w:shd w:val="clear" w:color="auto" w:fill="FFFFFF"/>
              </w:rPr>
            </w:pPr>
            <w:r w:rsidRPr="007958FA">
              <w:rPr>
                <w:rFonts w:ascii="Times New Roman" w:hAnsi="Times New Roman"/>
                <w:sz w:val="28"/>
                <w:szCs w:val="28"/>
                <w:shd w:val="clear" w:color="auto" w:fill="FFFFFF"/>
              </w:rPr>
              <w:t>- благоустройство общественных территорий;</w:t>
            </w:r>
          </w:p>
          <w:p w:rsidR="00570A5F" w:rsidRPr="007958FA" w:rsidRDefault="00570A5F" w:rsidP="00C361F9">
            <w:pPr>
              <w:spacing w:after="0" w:line="240" w:lineRule="auto"/>
              <w:ind w:firstLine="567"/>
              <w:jc w:val="both"/>
              <w:rPr>
                <w:rFonts w:ascii="Times New Roman" w:eastAsia="Times New Roman" w:hAnsi="Times New Roman"/>
                <w:sz w:val="28"/>
                <w:szCs w:val="28"/>
                <w:lang w:eastAsia="ru-RU"/>
              </w:rPr>
            </w:pPr>
            <w:r w:rsidRPr="007958FA">
              <w:rPr>
                <w:rFonts w:ascii="Times New Roman" w:hAnsi="Times New Roman"/>
                <w:sz w:val="28"/>
                <w:szCs w:val="28"/>
                <w:shd w:val="clear" w:color="auto" w:fill="FFFFFF"/>
              </w:rPr>
              <w:t>- организация и осуществление мероприятий по работе с детьми и молодежью в поселении.</w:t>
            </w:r>
          </w:p>
          <w:p w:rsidR="00570A5F" w:rsidRDefault="00570A5F" w:rsidP="00C361F9">
            <w:pPr>
              <w:spacing w:after="0" w:line="240" w:lineRule="auto"/>
              <w:ind w:firstLine="567"/>
              <w:jc w:val="both"/>
              <w:rPr>
                <w:rFonts w:ascii="Times New Roman" w:hAnsi="Times New Roman"/>
                <w:sz w:val="28"/>
                <w:szCs w:val="28"/>
              </w:rPr>
            </w:pPr>
            <w:r w:rsidRPr="007958FA">
              <w:rPr>
                <w:rFonts w:ascii="Times New Roman" w:hAnsi="Times New Roman"/>
                <w:sz w:val="28"/>
                <w:szCs w:val="28"/>
              </w:rPr>
              <w:t>Намеченные мероприятия выполняются с учетом финансовых возможностей бюджета городского поселения «Шилкинское».</w:t>
            </w:r>
          </w:p>
          <w:p w:rsidR="00570A5F" w:rsidRPr="007958FA" w:rsidRDefault="00570A5F" w:rsidP="00C361F9">
            <w:pPr>
              <w:spacing w:after="0" w:line="240" w:lineRule="auto"/>
              <w:ind w:firstLine="567"/>
              <w:jc w:val="both"/>
              <w:rPr>
                <w:rFonts w:ascii="Times New Roman" w:hAnsi="Times New Roman"/>
                <w:sz w:val="28"/>
                <w:szCs w:val="28"/>
              </w:rPr>
            </w:pPr>
          </w:p>
          <w:p w:rsidR="00570A5F" w:rsidRDefault="00570A5F" w:rsidP="00C361F9">
            <w:pPr>
              <w:spacing w:after="0" w:line="240" w:lineRule="auto"/>
              <w:ind w:firstLine="567"/>
              <w:jc w:val="both"/>
              <w:rPr>
                <w:rFonts w:ascii="Times New Roman" w:eastAsia="Times New Roman" w:hAnsi="Times New Roman"/>
                <w:sz w:val="24"/>
                <w:szCs w:val="24"/>
                <w:bdr w:val="none" w:sz="0" w:space="0" w:color="auto" w:frame="1"/>
                <w:lang w:eastAsia="ru-RU"/>
              </w:rPr>
            </w:pPr>
            <w:r w:rsidRPr="00876518">
              <w:rPr>
                <w:rFonts w:ascii="Times New Roman" w:eastAsia="Times New Roman" w:hAnsi="Times New Roman"/>
                <w:sz w:val="28"/>
                <w:szCs w:val="28"/>
                <w:bdr w:val="none" w:sz="0" w:space="0" w:color="auto" w:frame="1"/>
                <w:lang w:eastAsia="ru-RU"/>
              </w:rPr>
              <w:t>В октябре</w:t>
            </w:r>
            <w:r>
              <w:rPr>
                <w:rFonts w:ascii="Times New Roman" w:eastAsia="Times New Roman" w:hAnsi="Times New Roman"/>
                <w:sz w:val="28"/>
                <w:szCs w:val="28"/>
                <w:bdr w:val="none" w:sz="0" w:space="0" w:color="auto" w:frame="1"/>
                <w:lang w:eastAsia="ru-RU"/>
              </w:rPr>
              <w:t>-ноябре</w:t>
            </w:r>
            <w:r w:rsidRPr="00876518">
              <w:rPr>
                <w:rFonts w:ascii="Times New Roman" w:eastAsia="Times New Roman" w:hAnsi="Times New Roman"/>
                <w:sz w:val="28"/>
                <w:szCs w:val="28"/>
                <w:bdr w:val="none" w:sz="0" w:space="0" w:color="auto" w:frame="1"/>
                <w:lang w:eastAsia="ru-RU"/>
              </w:rPr>
              <w:t xml:space="preserve"> 2021 года</w:t>
            </w:r>
            <w:r>
              <w:rPr>
                <w:rFonts w:ascii="Times New Roman" w:eastAsia="Times New Roman" w:hAnsi="Times New Roman"/>
                <w:sz w:val="28"/>
                <w:szCs w:val="28"/>
                <w:bdr w:val="none" w:sz="0" w:space="0" w:color="auto" w:frame="1"/>
                <w:lang w:eastAsia="ru-RU"/>
              </w:rPr>
              <w:t xml:space="preserve"> прошла Всероссийская перепись населения.</w:t>
            </w:r>
            <w:r>
              <w:rPr>
                <w:rFonts w:ascii="Times New Roman" w:eastAsia="Times New Roman" w:hAnsi="Times New Roman"/>
                <w:sz w:val="24"/>
                <w:szCs w:val="24"/>
                <w:bdr w:val="none" w:sz="0" w:space="0" w:color="auto" w:frame="1"/>
                <w:lang w:eastAsia="ru-RU"/>
              </w:rPr>
              <w:t xml:space="preserve"> </w:t>
            </w:r>
          </w:p>
          <w:p w:rsidR="00570A5F" w:rsidRPr="00876518" w:rsidRDefault="00570A5F" w:rsidP="00C361F9">
            <w:pPr>
              <w:spacing w:after="0" w:line="240" w:lineRule="auto"/>
              <w:ind w:firstLine="567"/>
              <w:jc w:val="both"/>
              <w:rPr>
                <w:rFonts w:ascii="Times New Roman" w:hAnsi="Times New Roman"/>
                <w:sz w:val="28"/>
                <w:szCs w:val="28"/>
              </w:rPr>
            </w:pPr>
            <w:r w:rsidRPr="00876518">
              <w:rPr>
                <w:rFonts w:ascii="Times New Roman" w:hAnsi="Times New Roman"/>
                <w:sz w:val="28"/>
                <w:szCs w:val="28"/>
              </w:rPr>
              <w:t>По</w:t>
            </w:r>
            <w:r>
              <w:rPr>
                <w:rFonts w:ascii="Times New Roman" w:hAnsi="Times New Roman"/>
                <w:sz w:val="28"/>
                <w:szCs w:val="28"/>
              </w:rPr>
              <w:t xml:space="preserve"> предварительным </w:t>
            </w:r>
            <w:r w:rsidRPr="00876518">
              <w:rPr>
                <w:rFonts w:ascii="Times New Roman" w:hAnsi="Times New Roman"/>
                <w:sz w:val="28"/>
                <w:szCs w:val="28"/>
              </w:rPr>
              <w:t xml:space="preserve">данным </w:t>
            </w:r>
            <w:proofErr w:type="spellStart"/>
            <w:r w:rsidRPr="00876518">
              <w:rPr>
                <w:rFonts w:ascii="Times New Roman" w:hAnsi="Times New Roman"/>
                <w:sz w:val="28"/>
                <w:szCs w:val="28"/>
              </w:rPr>
              <w:t>Забайкалкрайстата</w:t>
            </w:r>
            <w:proofErr w:type="spellEnd"/>
            <w:r w:rsidRPr="00876518">
              <w:rPr>
                <w:rFonts w:ascii="Times New Roman" w:hAnsi="Times New Roman"/>
                <w:sz w:val="28"/>
                <w:szCs w:val="28"/>
              </w:rPr>
              <w:t xml:space="preserve"> п</w:t>
            </w:r>
            <w:r>
              <w:rPr>
                <w:rFonts w:ascii="Times New Roman" w:hAnsi="Times New Roman"/>
                <w:sz w:val="28"/>
                <w:szCs w:val="28"/>
              </w:rPr>
              <w:t>о состоянию на 01.01.2022</w:t>
            </w:r>
            <w:r w:rsidRPr="00876518">
              <w:rPr>
                <w:rFonts w:ascii="Times New Roman" w:hAnsi="Times New Roman"/>
                <w:sz w:val="28"/>
                <w:szCs w:val="28"/>
              </w:rPr>
              <w:t xml:space="preserve"> года численность городского поселения составила 12 </w:t>
            </w:r>
            <w:r>
              <w:rPr>
                <w:rFonts w:ascii="Times New Roman" w:hAnsi="Times New Roman"/>
                <w:sz w:val="28"/>
                <w:szCs w:val="28"/>
              </w:rPr>
              <w:t>100</w:t>
            </w:r>
            <w:r w:rsidRPr="00876518">
              <w:rPr>
                <w:rFonts w:ascii="Times New Roman" w:hAnsi="Times New Roman"/>
                <w:sz w:val="28"/>
                <w:szCs w:val="28"/>
              </w:rPr>
              <w:t xml:space="preserve"> человек.</w:t>
            </w:r>
          </w:p>
          <w:p w:rsidR="00570A5F" w:rsidRPr="007958FA" w:rsidRDefault="00570A5F" w:rsidP="00C361F9">
            <w:pPr>
              <w:spacing w:after="0" w:line="240" w:lineRule="auto"/>
              <w:ind w:firstLine="567"/>
              <w:jc w:val="both"/>
              <w:rPr>
                <w:rFonts w:ascii="Times New Roman" w:hAnsi="Times New Roman"/>
                <w:sz w:val="28"/>
                <w:szCs w:val="28"/>
              </w:rPr>
            </w:pPr>
            <w:r w:rsidRPr="007958FA">
              <w:rPr>
                <w:rFonts w:ascii="Times New Roman" w:hAnsi="Times New Roman"/>
                <w:sz w:val="28"/>
                <w:szCs w:val="28"/>
              </w:rPr>
              <w:t>Показатели динамики численности населения городского поселения «Шилкинское» по годам (рис.1)</w:t>
            </w:r>
          </w:p>
          <w:p w:rsidR="00570A5F" w:rsidRPr="007958FA" w:rsidRDefault="00570A5F" w:rsidP="00C361F9">
            <w:pPr>
              <w:spacing w:after="0" w:line="240" w:lineRule="auto"/>
              <w:ind w:firstLine="567"/>
              <w:jc w:val="both"/>
              <w:rPr>
                <w:rFonts w:ascii="Times New Roman" w:hAnsi="Times New Roman"/>
                <w:sz w:val="28"/>
                <w:szCs w:val="28"/>
              </w:rPr>
            </w:pPr>
          </w:p>
          <w:p w:rsidR="00570A5F" w:rsidRPr="007958FA" w:rsidRDefault="00570A5F" w:rsidP="00C361F9">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1D4C422" wp14:editId="0A7545D0">
                  <wp:extent cx="6080760" cy="204597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0A5F" w:rsidRPr="007958FA" w:rsidRDefault="00570A5F" w:rsidP="00C361F9">
            <w:pPr>
              <w:spacing w:after="0" w:line="240" w:lineRule="auto"/>
              <w:ind w:firstLine="567"/>
              <w:jc w:val="center"/>
              <w:rPr>
                <w:rFonts w:ascii="Times New Roman" w:hAnsi="Times New Roman"/>
                <w:sz w:val="28"/>
                <w:szCs w:val="28"/>
              </w:rPr>
            </w:pPr>
            <w:r>
              <w:rPr>
                <w:rFonts w:ascii="Times New Roman" w:hAnsi="Times New Roman"/>
                <w:sz w:val="28"/>
                <w:szCs w:val="28"/>
              </w:rPr>
              <w:t>(рис.1)</w:t>
            </w:r>
          </w:p>
          <w:p w:rsidR="00C361F9" w:rsidRDefault="00C361F9" w:rsidP="00C361F9">
            <w:pPr>
              <w:spacing w:after="0" w:line="240" w:lineRule="auto"/>
              <w:ind w:firstLine="567"/>
              <w:jc w:val="both"/>
              <w:rPr>
                <w:rFonts w:ascii="Times New Roman" w:hAnsi="Times New Roman"/>
                <w:sz w:val="28"/>
                <w:szCs w:val="28"/>
              </w:rPr>
            </w:pPr>
          </w:p>
          <w:p w:rsidR="00570A5F" w:rsidRPr="007958FA" w:rsidRDefault="00570A5F" w:rsidP="00C361F9">
            <w:pPr>
              <w:spacing w:after="0" w:line="240" w:lineRule="auto"/>
              <w:ind w:firstLine="567"/>
              <w:jc w:val="both"/>
              <w:rPr>
                <w:rFonts w:ascii="Times New Roman" w:hAnsi="Times New Roman"/>
                <w:sz w:val="28"/>
                <w:szCs w:val="28"/>
              </w:rPr>
            </w:pPr>
            <w:r w:rsidRPr="007958FA">
              <w:rPr>
                <w:rFonts w:ascii="Times New Roman" w:hAnsi="Times New Roman"/>
                <w:sz w:val="28"/>
                <w:szCs w:val="28"/>
              </w:rPr>
              <w:t xml:space="preserve"> Данные диаграммы показывают, как идет процесс изменения численности населения, анализируя данные показатели можно установить, что она уменьшается. В первую очередь это связано со смертностью, оттоком населения.</w:t>
            </w:r>
          </w:p>
          <w:p w:rsidR="00570A5F" w:rsidRDefault="00570A5F" w:rsidP="00C361F9">
            <w:pPr>
              <w:spacing w:after="0" w:line="240" w:lineRule="auto"/>
              <w:ind w:firstLine="567"/>
              <w:jc w:val="both"/>
              <w:rPr>
                <w:rFonts w:ascii="Times New Roman" w:hAnsi="Times New Roman"/>
                <w:color w:val="000000"/>
                <w:sz w:val="28"/>
                <w:szCs w:val="28"/>
                <w:shd w:val="clear" w:color="auto" w:fill="FFFFFF"/>
              </w:rPr>
            </w:pPr>
            <w:r w:rsidRPr="007958FA">
              <w:rPr>
                <w:rFonts w:ascii="Times New Roman" w:hAnsi="Times New Roman"/>
                <w:color w:val="000000"/>
                <w:sz w:val="28"/>
                <w:szCs w:val="28"/>
                <w:shd w:val="clear" w:color="auto" w:fill="FFFFFF"/>
              </w:rPr>
              <w:t>Из показателей демографических признаков видно, что смертность превышает рождаемость (рис.2)</w:t>
            </w:r>
          </w:p>
          <w:p w:rsidR="00570A5F" w:rsidRPr="007958FA" w:rsidRDefault="00570A5F" w:rsidP="00C361F9">
            <w:pPr>
              <w:spacing w:after="0" w:line="240" w:lineRule="auto"/>
              <w:ind w:firstLine="567"/>
              <w:jc w:val="both"/>
              <w:rPr>
                <w:rFonts w:ascii="Times New Roman" w:hAnsi="Times New Roman"/>
                <w:color w:val="000000"/>
                <w:sz w:val="28"/>
                <w:szCs w:val="28"/>
                <w:shd w:val="clear" w:color="auto" w:fill="FFFFFF"/>
              </w:rPr>
            </w:pPr>
          </w:p>
          <w:p w:rsidR="00570A5F" w:rsidRPr="007958FA" w:rsidRDefault="00570A5F" w:rsidP="00C361F9">
            <w:pPr>
              <w:spacing w:after="0" w:line="240" w:lineRule="auto"/>
              <w:jc w:val="both"/>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lang w:eastAsia="ru-RU"/>
              </w:rPr>
              <w:drawing>
                <wp:inline distT="0" distB="0" distL="0" distR="0" wp14:anchorId="500400F9" wp14:editId="44A62414">
                  <wp:extent cx="6080760" cy="3249930"/>
                  <wp:effectExtent l="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0A5F" w:rsidRPr="007958FA" w:rsidRDefault="00570A5F" w:rsidP="00C361F9">
            <w:pPr>
              <w:spacing w:after="0" w:line="240" w:lineRule="auto"/>
              <w:ind w:firstLine="567"/>
              <w:jc w:val="center"/>
              <w:rPr>
                <w:rFonts w:ascii="Times New Roman" w:hAnsi="Times New Roman"/>
                <w:sz w:val="28"/>
                <w:szCs w:val="28"/>
              </w:rPr>
            </w:pPr>
            <w:r>
              <w:rPr>
                <w:rFonts w:ascii="Times New Roman" w:hAnsi="Times New Roman"/>
                <w:sz w:val="28"/>
                <w:szCs w:val="28"/>
              </w:rPr>
              <w:t>(рис.2)</w:t>
            </w:r>
          </w:p>
          <w:p w:rsidR="00570A5F" w:rsidRDefault="00570A5F" w:rsidP="00C361F9">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766114" w:rsidRPr="00876518" w:rsidRDefault="00570A5F" w:rsidP="00C361F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6518">
              <w:rPr>
                <w:rFonts w:ascii="Times New Roman" w:eastAsia="Times New Roman" w:hAnsi="Times New Roman"/>
                <w:color w:val="000000"/>
                <w:sz w:val="28"/>
                <w:szCs w:val="28"/>
                <w:lang w:eastAsia="ru-RU"/>
              </w:rPr>
              <w:t>Согласно данных ГКУ ЦЗН г. Шилка по состоянию на 01.01.2022</w:t>
            </w:r>
            <w:r>
              <w:rPr>
                <w:rFonts w:ascii="Times New Roman" w:eastAsia="Times New Roman" w:hAnsi="Times New Roman"/>
                <w:color w:val="000000"/>
                <w:sz w:val="28"/>
                <w:szCs w:val="28"/>
                <w:lang w:eastAsia="ru-RU"/>
              </w:rPr>
              <w:t xml:space="preserve"> года</w:t>
            </w:r>
            <w:r w:rsidRPr="00876518">
              <w:rPr>
                <w:rFonts w:ascii="Times New Roman" w:eastAsia="Times New Roman" w:hAnsi="Times New Roman"/>
                <w:color w:val="000000"/>
                <w:sz w:val="28"/>
                <w:szCs w:val="28"/>
                <w:lang w:eastAsia="ru-RU"/>
              </w:rPr>
              <w:t xml:space="preserve"> состоит на учёте 141 безработных граждан</w:t>
            </w:r>
            <w:r w:rsidR="00766114">
              <w:rPr>
                <w:rFonts w:ascii="Times New Roman" w:eastAsia="Times New Roman" w:hAnsi="Times New Roman"/>
                <w:color w:val="000000"/>
                <w:sz w:val="28"/>
                <w:szCs w:val="28"/>
                <w:lang w:eastAsia="ru-RU"/>
              </w:rPr>
              <w:t>,</w:t>
            </w:r>
            <w:r w:rsidRPr="00876518">
              <w:rPr>
                <w:rFonts w:ascii="Times New Roman" w:eastAsia="Times New Roman" w:hAnsi="Times New Roman"/>
                <w:color w:val="000000"/>
                <w:sz w:val="28"/>
                <w:szCs w:val="28"/>
                <w:lang w:eastAsia="ru-RU"/>
              </w:rPr>
              <w:t xml:space="preserve"> проживающих на территории городского поселения «</w:t>
            </w:r>
            <w:proofErr w:type="spellStart"/>
            <w:r w:rsidRPr="00876518">
              <w:rPr>
                <w:rFonts w:ascii="Times New Roman" w:eastAsia="Times New Roman" w:hAnsi="Times New Roman"/>
                <w:color w:val="000000"/>
                <w:sz w:val="28"/>
                <w:szCs w:val="28"/>
                <w:lang w:eastAsia="ru-RU"/>
              </w:rPr>
              <w:t>Шилкиснкое</w:t>
            </w:r>
            <w:proofErr w:type="spellEnd"/>
            <w:r w:rsidRPr="00876518">
              <w:rPr>
                <w:rFonts w:ascii="Times New Roman" w:eastAsia="Times New Roman" w:hAnsi="Times New Roman"/>
                <w:color w:val="000000"/>
                <w:sz w:val="28"/>
                <w:szCs w:val="28"/>
                <w:lang w:eastAsia="ru-RU"/>
              </w:rPr>
              <w:t>»</w:t>
            </w:r>
            <w:r w:rsidR="00766114">
              <w:rPr>
                <w:rFonts w:ascii="Times New Roman" w:eastAsia="Times New Roman" w:hAnsi="Times New Roman"/>
                <w:color w:val="000000"/>
                <w:sz w:val="28"/>
                <w:szCs w:val="28"/>
                <w:lang w:eastAsia="ru-RU"/>
              </w:rPr>
              <w:t>.</w:t>
            </w:r>
          </w:p>
          <w:p w:rsidR="00570A5F" w:rsidRDefault="00570A5F" w:rsidP="00C361F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958FA">
              <w:rPr>
                <w:rFonts w:ascii="Times New Roman" w:eastAsia="Times New Roman" w:hAnsi="Times New Roman"/>
                <w:color w:val="000000"/>
                <w:sz w:val="28"/>
                <w:szCs w:val="28"/>
                <w:lang w:eastAsia="ru-RU"/>
              </w:rPr>
              <w:t>Положение на рынке труда характ</w:t>
            </w:r>
            <w:r w:rsidR="00766114">
              <w:rPr>
                <w:rFonts w:ascii="Times New Roman" w:eastAsia="Times New Roman" w:hAnsi="Times New Roman"/>
                <w:color w:val="000000"/>
                <w:sz w:val="28"/>
                <w:szCs w:val="28"/>
                <w:lang w:eastAsia="ru-RU"/>
              </w:rPr>
              <w:t xml:space="preserve">еризуется следующими сведениями </w:t>
            </w:r>
            <w:r>
              <w:rPr>
                <w:rFonts w:ascii="Times New Roman" w:eastAsia="Times New Roman" w:hAnsi="Times New Roman"/>
                <w:color w:val="000000"/>
                <w:sz w:val="28"/>
                <w:szCs w:val="28"/>
                <w:lang w:eastAsia="ru-RU"/>
              </w:rPr>
              <w:t>(рис.3)</w:t>
            </w:r>
            <w:r w:rsidR="00766114">
              <w:rPr>
                <w:rFonts w:ascii="Times New Roman" w:eastAsia="Times New Roman" w:hAnsi="Times New Roman"/>
                <w:color w:val="000000"/>
                <w:sz w:val="24"/>
                <w:szCs w:val="24"/>
                <w:lang w:eastAsia="ru-RU"/>
              </w:rPr>
              <w:t>.</w:t>
            </w:r>
          </w:p>
          <w:p w:rsidR="00AA02B3" w:rsidRPr="007958FA" w:rsidRDefault="00AA02B3" w:rsidP="00C361F9">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570A5F" w:rsidRPr="007958FA" w:rsidRDefault="00570A5F" w:rsidP="00C361F9">
            <w:pPr>
              <w:shd w:val="clear" w:color="auto" w:fill="FFFFFF"/>
              <w:spacing w:after="0" w:line="240" w:lineRule="auto"/>
              <w:jc w:val="both"/>
              <w:rPr>
                <w:rFonts w:ascii="Times New Roman" w:eastAsia="Times New Roman" w:hAnsi="Times New Roman"/>
                <w:color w:val="000000"/>
                <w:sz w:val="28"/>
                <w:szCs w:val="28"/>
                <w:lang w:eastAsia="ru-RU"/>
              </w:rPr>
            </w:pPr>
            <w:r w:rsidRPr="007958FA">
              <w:rPr>
                <w:rFonts w:ascii="Times New Roman" w:eastAsia="Times New Roman" w:hAnsi="Times New Roman"/>
                <w:color w:val="000000"/>
                <w:sz w:val="28"/>
                <w:szCs w:val="28"/>
                <w:lang w:eastAsia="ru-RU"/>
              </w:rPr>
              <w:t xml:space="preserve"> </w:t>
            </w:r>
            <w:r>
              <w:rPr>
                <w:rFonts w:ascii="Times New Roman" w:eastAsia="Times New Roman" w:hAnsi="Times New Roman"/>
                <w:noProof/>
                <w:color w:val="000000"/>
                <w:sz w:val="28"/>
                <w:szCs w:val="28"/>
                <w:lang w:eastAsia="ru-RU"/>
              </w:rPr>
              <w:drawing>
                <wp:inline distT="0" distB="0" distL="0" distR="0" wp14:anchorId="34C2E204" wp14:editId="3365899F">
                  <wp:extent cx="6050280" cy="2693670"/>
                  <wp:effectExtent l="0" t="0" r="0" b="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0A5F" w:rsidRDefault="00570A5F" w:rsidP="00C361F9">
            <w:pPr>
              <w:pStyle w:val="a8"/>
              <w:spacing w:before="0" w:beforeAutospacing="0" w:after="0" w:afterAutospacing="0"/>
              <w:ind w:firstLine="567"/>
              <w:jc w:val="center"/>
              <w:rPr>
                <w:color w:val="000000"/>
                <w:sz w:val="28"/>
                <w:szCs w:val="28"/>
              </w:rPr>
            </w:pPr>
            <w:r>
              <w:rPr>
                <w:color w:val="000000"/>
                <w:sz w:val="28"/>
                <w:szCs w:val="28"/>
              </w:rPr>
              <w:t>(рис.3)</w:t>
            </w:r>
          </w:p>
          <w:p w:rsidR="00766114" w:rsidRDefault="00766114" w:rsidP="00C361F9">
            <w:pPr>
              <w:pStyle w:val="a8"/>
              <w:spacing w:before="0" w:beforeAutospacing="0" w:after="0" w:afterAutospacing="0"/>
              <w:ind w:firstLine="567"/>
              <w:jc w:val="center"/>
              <w:rPr>
                <w:color w:val="000000"/>
                <w:sz w:val="28"/>
                <w:szCs w:val="28"/>
              </w:rPr>
            </w:pPr>
          </w:p>
          <w:p w:rsidR="00766114" w:rsidRDefault="00766114" w:rsidP="00C361F9">
            <w:pPr>
              <w:pStyle w:val="a8"/>
              <w:spacing w:before="0" w:beforeAutospacing="0" w:after="0" w:afterAutospacing="0"/>
              <w:ind w:firstLine="567"/>
              <w:jc w:val="center"/>
              <w:rPr>
                <w:color w:val="000000"/>
                <w:sz w:val="28"/>
                <w:szCs w:val="28"/>
              </w:rPr>
            </w:pPr>
          </w:p>
          <w:p w:rsidR="00570A5F" w:rsidRPr="00C361F9" w:rsidRDefault="00570A5F" w:rsidP="00C361F9">
            <w:pPr>
              <w:pStyle w:val="a8"/>
              <w:spacing w:before="0" w:beforeAutospacing="0" w:after="0" w:afterAutospacing="0"/>
              <w:ind w:firstLine="567"/>
              <w:jc w:val="both"/>
              <w:rPr>
                <w:color w:val="000000"/>
                <w:sz w:val="28"/>
                <w:szCs w:val="28"/>
              </w:rPr>
            </w:pPr>
            <w:r w:rsidRPr="007958FA">
              <w:rPr>
                <w:color w:val="000000"/>
                <w:sz w:val="28"/>
                <w:szCs w:val="28"/>
              </w:rPr>
              <w:t>Причины такого положения дел объясняются не только пандемией она затронула всех, но не все организации и предприятия способны предоставить рабочие места населению.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570A5F" w:rsidRPr="007958FA" w:rsidTr="00570A5F">
              <w:trPr>
                <w:trHeight w:val="3639"/>
                <w:tblCellSpacing w:w="15" w:type="dxa"/>
              </w:trPr>
              <w:tc>
                <w:tcPr>
                  <w:tcW w:w="0" w:type="auto"/>
                  <w:tcMar>
                    <w:top w:w="0" w:type="dxa"/>
                    <w:left w:w="0" w:type="dxa"/>
                    <w:bottom w:w="0" w:type="dxa"/>
                    <w:right w:w="0" w:type="dxa"/>
                  </w:tcMar>
                  <w:hideMark/>
                </w:tcPr>
                <w:p w:rsidR="00570A5F" w:rsidRDefault="00570A5F" w:rsidP="00A456A9">
                  <w:pPr>
                    <w:framePr w:hSpace="180" w:wrap="around" w:vAnchor="text" w:hAnchor="margin" w:y="747"/>
                    <w:spacing w:after="0" w:line="240" w:lineRule="auto"/>
                    <w:ind w:firstLine="567"/>
                    <w:jc w:val="both"/>
                    <w:rPr>
                      <w:rFonts w:ascii="Times New Roman" w:hAnsi="Times New Roman"/>
                      <w:sz w:val="28"/>
                      <w:szCs w:val="28"/>
                    </w:rPr>
                  </w:pPr>
                  <w:r w:rsidRPr="007958FA">
                    <w:rPr>
                      <w:rFonts w:ascii="Times New Roman" w:hAnsi="Times New Roman"/>
                      <w:sz w:val="28"/>
                      <w:szCs w:val="28"/>
                    </w:rPr>
                    <w:t>На территории г. Шилка количество предприятий и учреждений всех ведомств составляет 98 единиц.</w:t>
                  </w:r>
                  <w:r>
                    <w:rPr>
                      <w:rFonts w:ascii="Times New Roman" w:hAnsi="Times New Roman"/>
                      <w:sz w:val="28"/>
                      <w:szCs w:val="28"/>
                    </w:rPr>
                    <w:t xml:space="preserve"> Ежегодно сдается отчет по трудовым ресурсам го</w:t>
                  </w:r>
                  <w:r w:rsidR="00766114">
                    <w:rPr>
                      <w:rFonts w:ascii="Times New Roman" w:hAnsi="Times New Roman"/>
                      <w:sz w:val="28"/>
                      <w:szCs w:val="28"/>
                    </w:rPr>
                    <w:t>родского поселения «Шилкинское»</w:t>
                  </w:r>
                  <w:r>
                    <w:rPr>
                      <w:rFonts w:ascii="Times New Roman" w:hAnsi="Times New Roman"/>
                      <w:sz w:val="28"/>
                      <w:szCs w:val="28"/>
                    </w:rPr>
                    <w:t xml:space="preserve"> (рис.4)</w:t>
                  </w:r>
                  <w:r w:rsidR="00766114">
                    <w:rPr>
                      <w:rFonts w:ascii="Times New Roman" w:hAnsi="Times New Roman"/>
                      <w:sz w:val="28"/>
                      <w:szCs w:val="28"/>
                    </w:rPr>
                    <w:t>.</w:t>
                  </w:r>
                </w:p>
                <w:p w:rsidR="00766114" w:rsidRDefault="00766114" w:rsidP="00A456A9">
                  <w:pPr>
                    <w:framePr w:hSpace="180" w:wrap="around" w:vAnchor="text" w:hAnchor="margin" w:y="747"/>
                    <w:spacing w:after="0" w:line="240" w:lineRule="auto"/>
                    <w:ind w:firstLine="567"/>
                    <w:jc w:val="both"/>
                    <w:rPr>
                      <w:rFonts w:ascii="Times New Roman" w:hAnsi="Times New Roman"/>
                      <w:sz w:val="28"/>
                      <w:szCs w:val="28"/>
                    </w:rPr>
                  </w:pPr>
                </w:p>
                <w:p w:rsidR="00766114" w:rsidRDefault="00570A5F" w:rsidP="00A456A9">
                  <w:pPr>
                    <w:framePr w:hSpace="180" w:wrap="around" w:vAnchor="text" w:hAnchor="margin" w:y="747"/>
                    <w:spacing w:after="0" w:line="240" w:lineRule="auto"/>
                    <w:jc w:val="right"/>
                    <w:rPr>
                      <w:rFonts w:ascii="Times New Roman" w:hAnsi="Times New Roman"/>
                      <w:sz w:val="28"/>
                      <w:szCs w:val="28"/>
                    </w:rPr>
                  </w:pPr>
                  <w:r>
                    <w:rPr>
                      <w:rFonts w:ascii="Times New Roman" w:hAnsi="Times New Roman"/>
                      <w:noProof/>
                      <w:sz w:val="28"/>
                      <w:szCs w:val="28"/>
                      <w:lang w:eastAsia="ru-RU"/>
                    </w:rPr>
                    <w:drawing>
                      <wp:inline distT="0" distB="0" distL="0" distR="0" wp14:anchorId="595D6E41" wp14:editId="705B971E">
                        <wp:extent cx="6073140" cy="3124200"/>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958FA">
                    <w:rPr>
                      <w:rFonts w:ascii="Times New Roman" w:hAnsi="Times New Roman"/>
                      <w:sz w:val="28"/>
                      <w:szCs w:val="28"/>
                    </w:rPr>
                    <w:t xml:space="preserve"> </w:t>
                  </w:r>
                </w:p>
                <w:p w:rsidR="00570A5F" w:rsidRPr="00AE36B5" w:rsidRDefault="00570A5F" w:rsidP="00A456A9">
                  <w:pPr>
                    <w:framePr w:hSpace="180" w:wrap="around" w:vAnchor="text" w:hAnchor="margin" w:y="747"/>
                    <w:spacing w:after="0" w:line="240" w:lineRule="auto"/>
                    <w:jc w:val="center"/>
                    <w:rPr>
                      <w:rFonts w:ascii="Times New Roman" w:hAnsi="Times New Roman"/>
                      <w:sz w:val="24"/>
                      <w:szCs w:val="24"/>
                    </w:rPr>
                  </w:pPr>
                  <w:r>
                    <w:rPr>
                      <w:rFonts w:ascii="Times New Roman" w:hAnsi="Times New Roman"/>
                      <w:sz w:val="28"/>
                      <w:szCs w:val="28"/>
                    </w:rPr>
                    <w:t>(рис.4)</w:t>
                  </w:r>
                </w:p>
                <w:p w:rsidR="00976001" w:rsidRDefault="00976001" w:rsidP="00A456A9">
                  <w:pPr>
                    <w:pStyle w:val="a8"/>
                    <w:framePr w:hSpace="180" w:wrap="around" w:vAnchor="text" w:hAnchor="margin" w:y="747"/>
                    <w:shd w:val="clear" w:color="auto" w:fill="FFFFFF"/>
                    <w:spacing w:before="0" w:beforeAutospacing="0" w:after="0" w:afterAutospacing="0"/>
                    <w:ind w:firstLine="567"/>
                    <w:jc w:val="both"/>
                    <w:rPr>
                      <w:sz w:val="28"/>
                      <w:szCs w:val="28"/>
                    </w:rPr>
                  </w:pPr>
                </w:p>
                <w:p w:rsidR="00570A5F" w:rsidRDefault="00570A5F" w:rsidP="00A456A9">
                  <w:pPr>
                    <w:pStyle w:val="a8"/>
                    <w:framePr w:hSpace="180" w:wrap="around" w:vAnchor="text" w:hAnchor="margin" w:y="747"/>
                    <w:shd w:val="clear" w:color="auto" w:fill="FFFFFF"/>
                    <w:spacing w:before="0" w:beforeAutospacing="0" w:after="0" w:afterAutospacing="0"/>
                    <w:ind w:firstLine="567"/>
                    <w:jc w:val="both"/>
                    <w:rPr>
                      <w:sz w:val="28"/>
                      <w:szCs w:val="28"/>
                    </w:rPr>
                  </w:pPr>
                  <w:r w:rsidRPr="00CC6D78">
                    <w:rPr>
                      <w:sz w:val="28"/>
                      <w:szCs w:val="28"/>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w:t>
                  </w:r>
                </w:p>
                <w:p w:rsidR="00570A5F" w:rsidRDefault="00B01872" w:rsidP="00A456A9">
                  <w:pPr>
                    <w:pStyle w:val="a8"/>
                    <w:framePr w:hSpace="180" w:wrap="around" w:vAnchor="text" w:hAnchor="margin" w:y="747"/>
                    <w:shd w:val="clear" w:color="auto" w:fill="FFFFFF"/>
                    <w:spacing w:before="0" w:beforeAutospacing="0" w:after="0" w:afterAutospacing="0"/>
                    <w:ind w:firstLine="567"/>
                    <w:jc w:val="both"/>
                    <w:rPr>
                      <w:sz w:val="28"/>
                      <w:szCs w:val="28"/>
                    </w:rPr>
                  </w:pPr>
                  <w:r>
                    <w:rPr>
                      <w:sz w:val="28"/>
                      <w:szCs w:val="28"/>
                    </w:rPr>
                    <w:t xml:space="preserve"> Наиболее важной причиной</w:t>
                  </w:r>
                  <w:r w:rsidR="00570A5F">
                    <w:rPr>
                      <w:sz w:val="28"/>
                      <w:szCs w:val="28"/>
                    </w:rPr>
                    <w:t xml:space="preserve"> уменьшения списочной численности работников является сокращение.  </w:t>
                  </w:r>
                </w:p>
                <w:p w:rsidR="00570A5F" w:rsidRPr="007958FA" w:rsidRDefault="00570A5F" w:rsidP="00A456A9">
                  <w:pPr>
                    <w:framePr w:hSpace="180" w:wrap="around" w:vAnchor="text" w:hAnchor="margin" w:y="747"/>
                    <w:spacing w:after="0" w:line="240" w:lineRule="auto"/>
                    <w:ind w:firstLine="567"/>
                    <w:jc w:val="both"/>
                    <w:rPr>
                      <w:rFonts w:ascii="Times New Roman" w:hAnsi="Times New Roman"/>
                      <w:sz w:val="28"/>
                      <w:szCs w:val="28"/>
                    </w:rPr>
                  </w:pPr>
                  <w:r w:rsidRPr="007958FA">
                    <w:rPr>
                      <w:rFonts w:ascii="Times New Roman" w:hAnsi="Times New Roman"/>
                      <w:sz w:val="28"/>
                      <w:szCs w:val="28"/>
                    </w:rPr>
                    <w:t>В городе Шилка осуществляют свою деятельность 245 индивидуальных предпринимателей. Основными видами экономической деятельности в городском поселении «Шилкинск</w:t>
                  </w:r>
                  <w:r w:rsidR="00B01872">
                    <w:rPr>
                      <w:rFonts w:ascii="Times New Roman" w:hAnsi="Times New Roman"/>
                      <w:sz w:val="28"/>
                      <w:szCs w:val="28"/>
                    </w:rPr>
                    <w:t>ое» являются: транспорт, связь, розничная торговля,</w:t>
                  </w:r>
                  <w:r w:rsidRPr="007958FA">
                    <w:rPr>
                      <w:rFonts w:ascii="Times New Roman" w:hAnsi="Times New Roman"/>
                      <w:sz w:val="28"/>
                      <w:szCs w:val="28"/>
                    </w:rPr>
                    <w:t xml:space="preserve"> перевозки, оказание бытовых услуг. </w:t>
                  </w:r>
                </w:p>
                <w:p w:rsidR="00570A5F" w:rsidRPr="007958FA" w:rsidRDefault="00B01872" w:rsidP="00A456A9">
                  <w:pPr>
                    <w:framePr w:hSpace="180" w:wrap="around" w:vAnchor="text" w:hAnchor="margin" w:y="747"/>
                    <w:spacing w:after="0" w:line="240" w:lineRule="auto"/>
                    <w:ind w:firstLine="567"/>
                    <w:jc w:val="both"/>
                    <w:rPr>
                      <w:rFonts w:ascii="Times New Roman" w:hAnsi="Times New Roman"/>
                      <w:sz w:val="28"/>
                      <w:szCs w:val="28"/>
                    </w:rPr>
                  </w:pPr>
                  <w:r>
                    <w:rPr>
                      <w:rFonts w:ascii="Times New Roman" w:hAnsi="Times New Roman"/>
                      <w:sz w:val="28"/>
                      <w:szCs w:val="28"/>
                    </w:rPr>
                    <w:t>Пищевую промышленность представляют в основном</w:t>
                  </w:r>
                  <w:r w:rsidR="00570A5F" w:rsidRPr="007958FA">
                    <w:rPr>
                      <w:rFonts w:ascii="Times New Roman" w:hAnsi="Times New Roman"/>
                      <w:sz w:val="28"/>
                      <w:szCs w:val="28"/>
                    </w:rPr>
                    <w:t xml:space="preserve"> предприятия по производству х</w:t>
                  </w:r>
                  <w:r w:rsidR="00984640">
                    <w:rPr>
                      <w:rFonts w:ascii="Times New Roman" w:hAnsi="Times New Roman"/>
                      <w:sz w:val="28"/>
                      <w:szCs w:val="28"/>
                    </w:rPr>
                    <w:t>леба и хлебобулочных изделий - 4</w:t>
                  </w:r>
                  <w:r w:rsidR="00570A5F" w:rsidRPr="007958FA">
                    <w:rPr>
                      <w:rFonts w:ascii="Times New Roman" w:hAnsi="Times New Roman"/>
                      <w:sz w:val="28"/>
                      <w:szCs w:val="28"/>
                    </w:rPr>
                    <w:t xml:space="preserve"> п</w:t>
                  </w:r>
                  <w:r>
                    <w:rPr>
                      <w:rFonts w:ascii="Times New Roman" w:hAnsi="Times New Roman"/>
                      <w:sz w:val="28"/>
                      <w:szCs w:val="28"/>
                    </w:rPr>
                    <w:t xml:space="preserve">редприятия (ИП </w:t>
                  </w:r>
                  <w:proofErr w:type="spellStart"/>
                  <w:r>
                    <w:rPr>
                      <w:rFonts w:ascii="Times New Roman" w:hAnsi="Times New Roman"/>
                      <w:sz w:val="28"/>
                      <w:szCs w:val="28"/>
                    </w:rPr>
                    <w:t>Мартиросян</w:t>
                  </w:r>
                  <w:proofErr w:type="spellEnd"/>
                  <w:r>
                    <w:rPr>
                      <w:rFonts w:ascii="Times New Roman" w:hAnsi="Times New Roman"/>
                      <w:sz w:val="28"/>
                      <w:szCs w:val="28"/>
                    </w:rPr>
                    <w:t xml:space="preserve"> В.К.,</w:t>
                  </w:r>
                  <w:r w:rsidR="00570A5F" w:rsidRPr="007958FA">
                    <w:rPr>
                      <w:rFonts w:ascii="Times New Roman" w:hAnsi="Times New Roman"/>
                      <w:sz w:val="28"/>
                      <w:szCs w:val="28"/>
                    </w:rPr>
                    <w:t xml:space="preserve"> ИП </w:t>
                  </w:r>
                  <w:proofErr w:type="spellStart"/>
                  <w:r w:rsidR="00570A5F" w:rsidRPr="007958FA">
                    <w:rPr>
                      <w:rFonts w:ascii="Times New Roman" w:hAnsi="Times New Roman"/>
                      <w:sz w:val="28"/>
                      <w:szCs w:val="28"/>
                    </w:rPr>
                    <w:t>Никоян</w:t>
                  </w:r>
                  <w:proofErr w:type="spellEnd"/>
                  <w:r w:rsidR="00570A5F" w:rsidRPr="007958FA">
                    <w:rPr>
                      <w:rFonts w:ascii="Times New Roman" w:hAnsi="Times New Roman"/>
                      <w:sz w:val="28"/>
                      <w:szCs w:val="28"/>
                    </w:rPr>
                    <w:t xml:space="preserve"> А.Ш., ГСБУСО «</w:t>
                  </w:r>
                  <w:proofErr w:type="spellStart"/>
                  <w:r w:rsidR="00570A5F" w:rsidRPr="007958FA">
                    <w:rPr>
                      <w:rFonts w:ascii="Times New Roman" w:hAnsi="Times New Roman"/>
                      <w:sz w:val="28"/>
                      <w:szCs w:val="28"/>
                    </w:rPr>
                    <w:t>Шилкинский</w:t>
                  </w:r>
                  <w:proofErr w:type="spellEnd"/>
                  <w:r w:rsidR="00570A5F" w:rsidRPr="007958FA">
                    <w:rPr>
                      <w:rFonts w:ascii="Times New Roman" w:hAnsi="Times New Roman"/>
                      <w:sz w:val="28"/>
                      <w:szCs w:val="28"/>
                    </w:rPr>
                    <w:t xml:space="preserve"> П</w:t>
                  </w:r>
                  <w:r w:rsidR="00570A5F">
                    <w:rPr>
                      <w:rFonts w:ascii="Times New Roman" w:hAnsi="Times New Roman"/>
                      <w:sz w:val="28"/>
                      <w:szCs w:val="28"/>
                    </w:rPr>
                    <w:t xml:space="preserve">НДИ» ИП </w:t>
                  </w:r>
                  <w:proofErr w:type="spellStart"/>
                  <w:r w:rsidR="00570A5F">
                    <w:rPr>
                      <w:rFonts w:ascii="Times New Roman" w:hAnsi="Times New Roman"/>
                      <w:sz w:val="28"/>
                      <w:szCs w:val="28"/>
                    </w:rPr>
                    <w:t>Арелтуева</w:t>
                  </w:r>
                  <w:proofErr w:type="spellEnd"/>
                  <w:r w:rsidR="00570A5F">
                    <w:rPr>
                      <w:rFonts w:ascii="Times New Roman" w:hAnsi="Times New Roman"/>
                      <w:sz w:val="28"/>
                      <w:szCs w:val="28"/>
                    </w:rPr>
                    <w:t>), мясных полуфабрикатов – 1 (</w:t>
                  </w:r>
                  <w:r w:rsidR="00570A5F" w:rsidRPr="007958FA">
                    <w:rPr>
                      <w:rFonts w:ascii="Times New Roman" w:hAnsi="Times New Roman"/>
                      <w:sz w:val="28"/>
                      <w:szCs w:val="28"/>
                    </w:rPr>
                    <w:t xml:space="preserve">ИП </w:t>
                  </w:r>
                  <w:proofErr w:type="spellStart"/>
                  <w:r w:rsidR="00570A5F" w:rsidRPr="007958FA">
                    <w:rPr>
                      <w:rFonts w:ascii="Times New Roman" w:hAnsi="Times New Roman"/>
                      <w:sz w:val="28"/>
                      <w:szCs w:val="28"/>
                    </w:rPr>
                    <w:t>Чендемерова</w:t>
                  </w:r>
                  <w:proofErr w:type="spellEnd"/>
                  <w:r w:rsidR="00570A5F" w:rsidRPr="007958FA">
                    <w:rPr>
                      <w:rFonts w:ascii="Times New Roman" w:hAnsi="Times New Roman"/>
                      <w:sz w:val="28"/>
                      <w:szCs w:val="28"/>
                    </w:rPr>
                    <w:t xml:space="preserve"> О.Н.).  </w:t>
                  </w:r>
                </w:p>
                <w:p w:rsidR="00570A5F" w:rsidRPr="007958FA" w:rsidRDefault="00570A5F" w:rsidP="00A456A9">
                  <w:pPr>
                    <w:framePr w:hSpace="180" w:wrap="around" w:vAnchor="text" w:hAnchor="margin" w:y="747"/>
                    <w:spacing w:after="0" w:line="240" w:lineRule="auto"/>
                    <w:ind w:firstLine="567"/>
                    <w:jc w:val="both"/>
                    <w:rPr>
                      <w:rFonts w:ascii="Times New Roman" w:hAnsi="Times New Roman"/>
                      <w:sz w:val="28"/>
                      <w:szCs w:val="28"/>
                    </w:rPr>
                  </w:pPr>
                  <w:r w:rsidRPr="007958FA">
                    <w:rPr>
                      <w:rFonts w:ascii="Times New Roman" w:hAnsi="Times New Roman"/>
                      <w:sz w:val="28"/>
                      <w:szCs w:val="28"/>
                    </w:rPr>
                    <w:t>Потребительс</w:t>
                  </w:r>
                  <w:r w:rsidR="00B01872">
                    <w:rPr>
                      <w:rFonts w:ascii="Times New Roman" w:hAnsi="Times New Roman"/>
                      <w:sz w:val="28"/>
                      <w:szCs w:val="28"/>
                    </w:rPr>
                    <w:t xml:space="preserve">кий рынок городского поселения </w:t>
                  </w:r>
                  <w:r w:rsidRPr="007958FA">
                    <w:rPr>
                      <w:rFonts w:ascii="Times New Roman" w:hAnsi="Times New Roman"/>
                      <w:sz w:val="28"/>
                      <w:szCs w:val="28"/>
                    </w:rPr>
                    <w:t xml:space="preserve">характеризуется разнообразием ассортимента, высокой степенью насыщенности товарами, стабильным развитием и высокой предпринимательской активностью. </w:t>
                  </w:r>
                </w:p>
                <w:p w:rsidR="00570A5F" w:rsidRPr="00C361F9" w:rsidRDefault="00570A5F" w:rsidP="00A456A9">
                  <w:pPr>
                    <w:framePr w:hSpace="180" w:wrap="around" w:vAnchor="text" w:hAnchor="margin" w:y="747"/>
                    <w:spacing w:after="0" w:line="240" w:lineRule="auto"/>
                    <w:ind w:firstLine="567"/>
                    <w:jc w:val="both"/>
                    <w:rPr>
                      <w:rFonts w:ascii="Times New Roman" w:eastAsia="Times New Roman" w:hAnsi="Times New Roman"/>
                      <w:sz w:val="28"/>
                      <w:szCs w:val="28"/>
                      <w:lang w:eastAsia="ru-RU"/>
                    </w:rPr>
                  </w:pPr>
                  <w:r w:rsidRPr="007958FA">
                    <w:rPr>
                      <w:rFonts w:ascii="Times New Roman" w:hAnsi="Times New Roman"/>
                      <w:sz w:val="28"/>
                      <w:szCs w:val="28"/>
                    </w:rPr>
                    <w:t>Все виды услуг почтовой</w:t>
                  </w:r>
                  <w:r w:rsidR="00B01872">
                    <w:rPr>
                      <w:rFonts w:ascii="Times New Roman" w:hAnsi="Times New Roman"/>
                      <w:sz w:val="28"/>
                      <w:szCs w:val="28"/>
                    </w:rPr>
                    <w:t xml:space="preserve"> связи предоставляет Шилкинское</w:t>
                  </w:r>
                  <w:r w:rsidRPr="007958FA">
                    <w:rPr>
                      <w:rFonts w:ascii="Times New Roman" w:hAnsi="Times New Roman"/>
                      <w:sz w:val="28"/>
                      <w:szCs w:val="28"/>
                    </w:rPr>
                    <w:t xml:space="preserve"> обо</w:t>
                  </w:r>
                  <w:r w:rsidR="00B01872">
                    <w:rPr>
                      <w:rFonts w:ascii="Times New Roman" w:hAnsi="Times New Roman"/>
                      <w:sz w:val="28"/>
                      <w:szCs w:val="28"/>
                    </w:rPr>
                    <w:t xml:space="preserve">собленное подразделение ФГУП </w:t>
                  </w:r>
                  <w:r w:rsidRPr="007958FA">
                    <w:rPr>
                      <w:rFonts w:ascii="Times New Roman" w:hAnsi="Times New Roman"/>
                      <w:sz w:val="28"/>
                      <w:szCs w:val="28"/>
                    </w:rPr>
                    <w:t xml:space="preserve">«Почта России». Рынок услуг телефонной связи представлен </w:t>
                  </w:r>
                  <w:proofErr w:type="spellStart"/>
                  <w:r w:rsidRPr="007958FA">
                    <w:rPr>
                      <w:rFonts w:ascii="Times New Roman" w:hAnsi="Times New Roman"/>
                      <w:sz w:val="28"/>
                      <w:szCs w:val="28"/>
                    </w:rPr>
                    <w:t>Шилк</w:t>
                  </w:r>
                  <w:r w:rsidR="00B01872">
                    <w:rPr>
                      <w:rFonts w:ascii="Times New Roman" w:hAnsi="Times New Roman"/>
                      <w:sz w:val="28"/>
                      <w:szCs w:val="28"/>
                    </w:rPr>
                    <w:t>инским</w:t>
                  </w:r>
                  <w:proofErr w:type="spellEnd"/>
                  <w:r w:rsidR="00B01872">
                    <w:rPr>
                      <w:rFonts w:ascii="Times New Roman" w:hAnsi="Times New Roman"/>
                      <w:sz w:val="28"/>
                      <w:szCs w:val="28"/>
                    </w:rPr>
                    <w:t xml:space="preserve"> центром телекоммуникаций</w:t>
                  </w:r>
                  <w:r w:rsidRPr="007958FA">
                    <w:rPr>
                      <w:rFonts w:ascii="Times New Roman" w:hAnsi="Times New Roman"/>
                      <w:sz w:val="28"/>
                      <w:szCs w:val="28"/>
                    </w:rPr>
                    <w:t xml:space="preserve"> ПАО «Ростелеком» и   филиал АО «Компания </w:t>
                  </w:r>
                  <w:proofErr w:type="spellStart"/>
                  <w:r w:rsidRPr="007958FA">
                    <w:rPr>
                      <w:rFonts w:ascii="Times New Roman" w:hAnsi="Times New Roman"/>
                      <w:sz w:val="28"/>
                      <w:szCs w:val="28"/>
                    </w:rPr>
                    <w:t>Транстелеком</w:t>
                  </w:r>
                  <w:proofErr w:type="spellEnd"/>
                  <w:r w:rsidRPr="007958FA">
                    <w:rPr>
                      <w:rFonts w:ascii="Times New Roman" w:hAnsi="Times New Roman"/>
                      <w:sz w:val="28"/>
                      <w:szCs w:val="28"/>
                    </w:rPr>
                    <w:t xml:space="preserve"> Макрорегион Дальний Восток». </w:t>
                  </w:r>
                  <w:r w:rsidR="00B01872">
                    <w:rPr>
                      <w:rFonts w:ascii="Times New Roman" w:hAnsi="Times New Roman"/>
                      <w:sz w:val="28"/>
                      <w:szCs w:val="28"/>
                    </w:rPr>
                    <w:t>Услугами данных предприятий пользуются 3235</w:t>
                  </w:r>
                  <w:r w:rsidRPr="007958FA">
                    <w:rPr>
                      <w:rFonts w:ascii="Times New Roman" w:hAnsi="Times New Roman"/>
                      <w:sz w:val="28"/>
                      <w:szCs w:val="28"/>
                    </w:rPr>
                    <w:t xml:space="preserve"> абонентов</w:t>
                  </w:r>
                  <w:r w:rsidR="00B01872">
                    <w:rPr>
                      <w:rFonts w:ascii="Times New Roman" w:hAnsi="Times New Roman"/>
                      <w:sz w:val="28"/>
                      <w:szCs w:val="28"/>
                    </w:rPr>
                    <w:t xml:space="preserve"> города Шилка и с. </w:t>
                  </w:r>
                  <w:proofErr w:type="spellStart"/>
                  <w:r w:rsidR="00B01872">
                    <w:rPr>
                      <w:rFonts w:ascii="Times New Roman" w:hAnsi="Times New Roman"/>
                      <w:sz w:val="28"/>
                      <w:szCs w:val="28"/>
                    </w:rPr>
                    <w:lastRenderedPageBreak/>
                    <w:t>Митрофаново</w:t>
                  </w:r>
                  <w:proofErr w:type="spellEnd"/>
                  <w:r w:rsidR="00B01872">
                    <w:rPr>
                      <w:rFonts w:ascii="Times New Roman" w:hAnsi="Times New Roman"/>
                      <w:sz w:val="28"/>
                      <w:szCs w:val="28"/>
                    </w:rPr>
                    <w:t>.</w:t>
                  </w:r>
                  <w:r w:rsidRPr="007958FA">
                    <w:rPr>
                      <w:rFonts w:ascii="Times New Roman" w:hAnsi="Times New Roman"/>
                      <w:sz w:val="28"/>
                      <w:szCs w:val="28"/>
                    </w:rPr>
                    <w:t xml:space="preserve"> Городское поселение «Шилк</w:t>
                  </w:r>
                  <w:r w:rsidR="00B01872">
                    <w:rPr>
                      <w:rFonts w:ascii="Times New Roman" w:hAnsi="Times New Roman"/>
                      <w:sz w:val="28"/>
                      <w:szCs w:val="28"/>
                    </w:rPr>
                    <w:t xml:space="preserve">инское» входит в зону </w:t>
                  </w:r>
                  <w:proofErr w:type="gramStart"/>
                  <w:r w:rsidRPr="007958FA">
                    <w:rPr>
                      <w:rFonts w:ascii="Times New Roman" w:hAnsi="Times New Roman"/>
                      <w:sz w:val="28"/>
                      <w:szCs w:val="28"/>
                    </w:rPr>
                    <w:t>действия  операторов</w:t>
                  </w:r>
                  <w:proofErr w:type="gramEnd"/>
                  <w:r w:rsidRPr="007958FA">
                    <w:rPr>
                      <w:rFonts w:ascii="Times New Roman" w:hAnsi="Times New Roman"/>
                      <w:sz w:val="28"/>
                      <w:szCs w:val="28"/>
                    </w:rPr>
                    <w:t xml:space="preserve"> мобильной телефонной связи, таких как ОАО   «Мегафон</w:t>
                  </w:r>
                  <w:r w:rsidR="00B01872">
                    <w:rPr>
                      <w:rFonts w:ascii="Times New Roman" w:hAnsi="Times New Roman"/>
                      <w:sz w:val="28"/>
                      <w:szCs w:val="28"/>
                    </w:rPr>
                    <w:t xml:space="preserve">», ОАО «МТС» ОАО «Билайн», </w:t>
                  </w:r>
                  <w:proofErr w:type="spellStart"/>
                  <w:r w:rsidR="00B01872">
                    <w:rPr>
                      <w:rFonts w:ascii="Times New Roman" w:hAnsi="Times New Roman"/>
                      <w:sz w:val="28"/>
                      <w:szCs w:val="28"/>
                    </w:rPr>
                    <w:t>Yota</w:t>
                  </w:r>
                  <w:proofErr w:type="spellEnd"/>
                  <w:r w:rsidRPr="007958FA">
                    <w:rPr>
                      <w:rFonts w:ascii="Times New Roman" w:hAnsi="Times New Roman"/>
                      <w:sz w:val="28"/>
                      <w:szCs w:val="28"/>
                    </w:rPr>
                    <w:t>. Доступ к сети Интернет имеют все предприятия и школы</w:t>
                  </w:r>
                  <w:r w:rsidR="00B01872">
                    <w:rPr>
                      <w:rFonts w:ascii="Times New Roman" w:hAnsi="Times New Roman"/>
                      <w:sz w:val="28"/>
                      <w:szCs w:val="28"/>
                    </w:rPr>
                    <w:t xml:space="preserve"> города. Интернет – провайдером</w:t>
                  </w:r>
                  <w:r w:rsidRPr="007958FA">
                    <w:rPr>
                      <w:rFonts w:ascii="Times New Roman" w:hAnsi="Times New Roman"/>
                      <w:sz w:val="28"/>
                      <w:szCs w:val="28"/>
                    </w:rPr>
                    <w:t xml:space="preserve"> в городе Шилка являются АО «Компания </w:t>
                  </w:r>
                  <w:proofErr w:type="spellStart"/>
                  <w:r w:rsidRPr="007958FA">
                    <w:rPr>
                      <w:rFonts w:ascii="Times New Roman" w:hAnsi="Times New Roman"/>
                      <w:sz w:val="28"/>
                      <w:szCs w:val="28"/>
                    </w:rPr>
                    <w:t>Транстелеком</w:t>
                  </w:r>
                  <w:proofErr w:type="spellEnd"/>
                  <w:r w:rsidRPr="007958FA">
                    <w:rPr>
                      <w:rFonts w:ascii="Times New Roman" w:hAnsi="Times New Roman"/>
                      <w:sz w:val="28"/>
                      <w:szCs w:val="28"/>
                    </w:rPr>
                    <w:t xml:space="preserve"> Макрорегион Дальний Восток», ПАО «Ростелеком».         </w:t>
                  </w:r>
                </w:p>
                <w:p w:rsidR="00570A5F" w:rsidRDefault="00570A5F" w:rsidP="00A456A9">
                  <w:pPr>
                    <w:framePr w:hSpace="180" w:wrap="around" w:vAnchor="text" w:hAnchor="margin" w:y="747"/>
                    <w:spacing w:after="0" w:line="240" w:lineRule="auto"/>
                    <w:ind w:firstLine="567"/>
                    <w:jc w:val="both"/>
                    <w:rPr>
                      <w:rFonts w:ascii="Times New Roman" w:hAnsi="Times New Roman"/>
                      <w:sz w:val="28"/>
                      <w:szCs w:val="28"/>
                    </w:rPr>
                  </w:pPr>
                  <w:r w:rsidRPr="007958FA">
                    <w:rPr>
                      <w:rFonts w:ascii="Times New Roman" w:hAnsi="Times New Roman"/>
                      <w:sz w:val="28"/>
                      <w:szCs w:val="28"/>
                    </w:rPr>
                    <w:t>В городском поселении «Шилкинское» работают 7 общеобразовательных организаций, из них 4 школы среднего образования</w:t>
                  </w:r>
                  <w:r>
                    <w:rPr>
                      <w:rFonts w:ascii="Times New Roman" w:hAnsi="Times New Roman"/>
                      <w:sz w:val="28"/>
                      <w:szCs w:val="28"/>
                    </w:rPr>
                    <w:t xml:space="preserve">, </w:t>
                  </w:r>
                  <w:r w:rsidRPr="007958FA">
                    <w:rPr>
                      <w:rFonts w:ascii="Times New Roman" w:hAnsi="Times New Roman"/>
                      <w:sz w:val="28"/>
                      <w:szCs w:val="28"/>
                    </w:rPr>
                    <w:t>4 учреждения дошкольного образования</w:t>
                  </w:r>
                  <w:r>
                    <w:rPr>
                      <w:rFonts w:ascii="Times New Roman" w:hAnsi="Times New Roman"/>
                      <w:sz w:val="28"/>
                      <w:szCs w:val="28"/>
                    </w:rPr>
                    <w:t xml:space="preserve">, </w:t>
                  </w:r>
                  <w:r w:rsidRPr="007958FA">
                    <w:rPr>
                      <w:rFonts w:ascii="Times New Roman" w:hAnsi="Times New Roman"/>
                      <w:sz w:val="28"/>
                      <w:szCs w:val="28"/>
                    </w:rPr>
                    <w:t>1 организация профессионального о</w:t>
                  </w:r>
                  <w:r>
                    <w:rPr>
                      <w:rFonts w:ascii="Times New Roman" w:hAnsi="Times New Roman"/>
                      <w:sz w:val="28"/>
                      <w:szCs w:val="28"/>
                    </w:rPr>
                    <w:t>бразования</w:t>
                  </w:r>
                  <w:r w:rsidRPr="007958FA">
                    <w:rPr>
                      <w:rFonts w:ascii="Times New Roman" w:hAnsi="Times New Roman"/>
                      <w:sz w:val="28"/>
                      <w:szCs w:val="28"/>
                    </w:rPr>
                    <w:t xml:space="preserve">, 2 учреждения дополнительного образования. </w:t>
                  </w:r>
                </w:p>
                <w:p w:rsidR="00570A5F" w:rsidRPr="007958FA" w:rsidRDefault="00570A5F" w:rsidP="00A456A9">
                  <w:pPr>
                    <w:framePr w:hSpace="180" w:wrap="around" w:vAnchor="text" w:hAnchor="margin" w:y="747"/>
                    <w:spacing w:after="0" w:line="240" w:lineRule="auto"/>
                    <w:ind w:firstLine="567"/>
                    <w:jc w:val="both"/>
                    <w:rPr>
                      <w:rFonts w:ascii="Times New Roman" w:eastAsia="Times New Roman" w:hAnsi="Times New Roman"/>
                      <w:sz w:val="28"/>
                      <w:szCs w:val="28"/>
                      <w:lang w:eastAsia="ru-RU"/>
                    </w:rPr>
                  </w:pPr>
                </w:p>
              </w:tc>
            </w:tr>
          </w:tbl>
          <w:p w:rsidR="00570A5F" w:rsidRPr="00C361F9" w:rsidRDefault="00570A5F" w:rsidP="00C361F9">
            <w:pPr>
              <w:spacing w:after="0" w:line="240" w:lineRule="auto"/>
              <w:ind w:firstLine="567"/>
              <w:jc w:val="center"/>
              <w:rPr>
                <w:rFonts w:ascii="Times New Roman" w:hAnsi="Times New Roman"/>
                <w:b/>
                <w:sz w:val="28"/>
                <w:szCs w:val="28"/>
              </w:rPr>
            </w:pPr>
            <w:r w:rsidRPr="00C361F9">
              <w:rPr>
                <w:rFonts w:ascii="Times New Roman" w:hAnsi="Times New Roman"/>
                <w:b/>
                <w:sz w:val="28"/>
                <w:szCs w:val="28"/>
              </w:rPr>
              <w:lastRenderedPageBreak/>
              <w:t>Управление муниципальным имуществом</w:t>
            </w:r>
          </w:p>
          <w:p w:rsidR="00570A5F" w:rsidRPr="007958FA" w:rsidRDefault="00570A5F" w:rsidP="00C361F9">
            <w:pPr>
              <w:spacing w:after="0" w:line="240" w:lineRule="auto"/>
              <w:ind w:firstLine="567"/>
              <w:jc w:val="center"/>
              <w:rPr>
                <w:rFonts w:ascii="Times New Roman" w:hAnsi="Times New Roman"/>
                <w:sz w:val="28"/>
                <w:szCs w:val="28"/>
              </w:rPr>
            </w:pPr>
          </w:p>
          <w:p w:rsidR="00570A5F" w:rsidRDefault="00570A5F" w:rsidP="00C361F9">
            <w:pPr>
              <w:pStyle w:val="a9"/>
              <w:ind w:firstLine="567"/>
              <w:jc w:val="both"/>
              <w:rPr>
                <w:rFonts w:ascii="Times New Roman" w:hAnsi="Times New Roman"/>
                <w:sz w:val="28"/>
                <w:szCs w:val="28"/>
              </w:rPr>
            </w:pPr>
            <w:r>
              <w:rPr>
                <w:rFonts w:ascii="Times New Roman" w:hAnsi="Times New Roman"/>
                <w:sz w:val="28"/>
                <w:szCs w:val="28"/>
              </w:rPr>
              <w:t xml:space="preserve">  По состоянию на</w:t>
            </w:r>
            <w:r w:rsidR="00A26E7E">
              <w:rPr>
                <w:rFonts w:ascii="Times New Roman" w:hAnsi="Times New Roman"/>
                <w:sz w:val="28"/>
                <w:szCs w:val="28"/>
              </w:rPr>
              <w:t xml:space="preserve"> 01.01.2022 года </w:t>
            </w:r>
            <w:r w:rsidRPr="007958FA">
              <w:rPr>
                <w:rFonts w:ascii="Times New Roman" w:hAnsi="Times New Roman"/>
                <w:sz w:val="28"/>
                <w:szCs w:val="28"/>
              </w:rPr>
              <w:t xml:space="preserve">на учете в Реестре муниципальной собственности находится 892 - </w:t>
            </w:r>
            <w:proofErr w:type="gramStart"/>
            <w:r w:rsidRPr="007958FA">
              <w:rPr>
                <w:rFonts w:ascii="Times New Roman" w:hAnsi="Times New Roman"/>
                <w:sz w:val="28"/>
                <w:szCs w:val="28"/>
              </w:rPr>
              <w:t>объектов  недвижимого</w:t>
            </w:r>
            <w:proofErr w:type="gramEnd"/>
            <w:r w:rsidRPr="007958FA">
              <w:rPr>
                <w:rFonts w:ascii="Times New Roman" w:hAnsi="Times New Roman"/>
                <w:sz w:val="28"/>
                <w:szCs w:val="28"/>
              </w:rPr>
              <w:t xml:space="preserve">  и движимого имущества,  из них:   310 -  объекты  ЖКХ  (котельные, сети тепло-водоснабжения,  водоотведения,  канализационные насосные станции,  оборудование, автотранспорт), 110 -  дороги,  6 -мосты , 16 - памятники, 301 -  жилые дома, а также   иные здания и сооружения, площадь Мира,  аллея площади Мира, парки,  земельные участки.</w:t>
            </w:r>
          </w:p>
          <w:p w:rsidR="00570A5F" w:rsidRPr="007958FA" w:rsidRDefault="00570A5F" w:rsidP="00C361F9">
            <w:pPr>
              <w:pStyle w:val="a9"/>
              <w:ind w:firstLine="567"/>
              <w:jc w:val="both"/>
              <w:rPr>
                <w:rFonts w:ascii="Times New Roman" w:hAnsi="Times New Roman"/>
                <w:sz w:val="28"/>
                <w:szCs w:val="28"/>
              </w:rPr>
            </w:pPr>
            <w:r w:rsidRPr="007958FA">
              <w:rPr>
                <w:rFonts w:ascii="Times New Roman" w:hAnsi="Times New Roman"/>
                <w:sz w:val="28"/>
                <w:szCs w:val="28"/>
              </w:rPr>
              <w:t>Реестр муниципального имущества – база данных, содержащая сведения об имуществе, являющемся муниципальной собственностью го</w:t>
            </w:r>
            <w:r w:rsidR="00B01872">
              <w:rPr>
                <w:rFonts w:ascii="Times New Roman" w:hAnsi="Times New Roman"/>
                <w:sz w:val="28"/>
                <w:szCs w:val="28"/>
              </w:rPr>
              <w:t>родского поселения «Шилкинское»</w:t>
            </w:r>
            <w:r>
              <w:rPr>
                <w:rFonts w:ascii="Times New Roman" w:hAnsi="Times New Roman"/>
                <w:sz w:val="28"/>
                <w:szCs w:val="28"/>
              </w:rPr>
              <w:t xml:space="preserve"> (рис. 5)</w:t>
            </w:r>
            <w:r w:rsidR="00B01872">
              <w:rPr>
                <w:rFonts w:ascii="Times New Roman" w:hAnsi="Times New Roman"/>
                <w:sz w:val="28"/>
                <w:szCs w:val="28"/>
              </w:rPr>
              <w:t>.</w:t>
            </w:r>
          </w:p>
          <w:p w:rsidR="00570A5F" w:rsidRDefault="00570A5F" w:rsidP="00C361F9">
            <w:pPr>
              <w:pStyle w:val="a9"/>
              <w:ind w:firstLine="567"/>
              <w:jc w:val="both"/>
            </w:pPr>
          </w:p>
          <w:p w:rsidR="00570A5F" w:rsidRDefault="00570A5F" w:rsidP="00C361F9">
            <w:pPr>
              <w:pStyle w:val="a9"/>
              <w:jc w:val="center"/>
              <w:rPr>
                <w:rFonts w:ascii="Times New Roman" w:hAnsi="Times New Roman"/>
                <w:sz w:val="28"/>
                <w:szCs w:val="28"/>
              </w:rPr>
            </w:pPr>
            <w:r>
              <w:rPr>
                <w:rFonts w:ascii="Times New Roman" w:hAnsi="Times New Roman"/>
                <w:noProof/>
                <w:sz w:val="28"/>
                <w:szCs w:val="28"/>
              </w:rPr>
              <w:drawing>
                <wp:inline distT="0" distB="0" distL="0" distR="0" wp14:anchorId="04C13C22" wp14:editId="042C9CED">
                  <wp:extent cx="6027420" cy="2137410"/>
                  <wp:effectExtent l="0" t="0" r="0" b="0"/>
                  <wp:docPr id="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B738F">
              <w:rPr>
                <w:rFonts w:ascii="Times New Roman" w:hAnsi="Times New Roman"/>
                <w:sz w:val="28"/>
                <w:szCs w:val="28"/>
              </w:rPr>
              <w:t>(рис.5)</w:t>
            </w:r>
          </w:p>
          <w:p w:rsidR="00B01872" w:rsidRPr="00FB738F" w:rsidRDefault="00B01872" w:rsidP="00C361F9">
            <w:pPr>
              <w:pStyle w:val="a9"/>
              <w:jc w:val="center"/>
              <w:rPr>
                <w:rFonts w:ascii="Times New Roman" w:hAnsi="Times New Roman"/>
                <w:sz w:val="28"/>
                <w:szCs w:val="28"/>
              </w:rPr>
            </w:pPr>
          </w:p>
          <w:p w:rsidR="00570A5F" w:rsidRDefault="00570A5F" w:rsidP="00C361F9">
            <w:pPr>
              <w:pStyle w:val="a9"/>
              <w:ind w:firstLine="567"/>
              <w:jc w:val="both"/>
              <w:rPr>
                <w:rFonts w:ascii="Times New Roman" w:hAnsi="Times New Roman"/>
                <w:sz w:val="28"/>
                <w:szCs w:val="28"/>
              </w:rPr>
            </w:pPr>
            <w:r>
              <w:rPr>
                <w:rFonts w:ascii="Times New Roman" w:hAnsi="Times New Roman"/>
                <w:sz w:val="28"/>
                <w:szCs w:val="28"/>
              </w:rPr>
              <w:t>Из представленных данных видно, что произошло увеличение объектов имущества реестра муниципальной собственности.</w:t>
            </w:r>
          </w:p>
          <w:p w:rsidR="00570A5F" w:rsidRDefault="00570A5F" w:rsidP="00C361F9">
            <w:pPr>
              <w:pStyle w:val="a9"/>
              <w:ind w:firstLine="567"/>
              <w:jc w:val="both"/>
              <w:rPr>
                <w:rFonts w:ascii="Times New Roman" w:hAnsi="Times New Roman"/>
                <w:sz w:val="28"/>
                <w:szCs w:val="28"/>
              </w:rPr>
            </w:pPr>
            <w:r>
              <w:rPr>
                <w:rFonts w:ascii="Times New Roman" w:hAnsi="Times New Roman"/>
                <w:sz w:val="28"/>
                <w:szCs w:val="28"/>
              </w:rPr>
              <w:t>В течение трех лет на территории города были реализованы следующие программы:</w:t>
            </w:r>
            <w:r w:rsidRPr="007958FA">
              <w:rPr>
                <w:rFonts w:ascii="Times New Roman" w:hAnsi="Times New Roman"/>
                <w:sz w:val="28"/>
                <w:szCs w:val="28"/>
              </w:rPr>
              <w:t xml:space="preserve"> </w:t>
            </w:r>
          </w:p>
          <w:p w:rsidR="00570A5F" w:rsidRDefault="00570A5F" w:rsidP="00C361F9">
            <w:pPr>
              <w:pStyle w:val="a9"/>
              <w:ind w:firstLine="567"/>
              <w:jc w:val="both"/>
              <w:rPr>
                <w:rFonts w:ascii="Times New Roman" w:hAnsi="Times New Roman"/>
                <w:sz w:val="28"/>
                <w:szCs w:val="28"/>
              </w:rPr>
            </w:pPr>
            <w:r>
              <w:rPr>
                <w:rFonts w:ascii="Times New Roman" w:hAnsi="Times New Roman"/>
                <w:sz w:val="28"/>
                <w:szCs w:val="28"/>
              </w:rPr>
              <w:t>- Формирование комфортной городской среды;</w:t>
            </w:r>
          </w:p>
          <w:p w:rsidR="00570A5F" w:rsidRDefault="00570A5F" w:rsidP="00C361F9">
            <w:pPr>
              <w:pStyle w:val="a9"/>
              <w:ind w:firstLine="567"/>
              <w:jc w:val="both"/>
              <w:rPr>
                <w:rFonts w:ascii="Times New Roman" w:hAnsi="Times New Roman"/>
                <w:sz w:val="28"/>
                <w:szCs w:val="28"/>
              </w:rPr>
            </w:pPr>
            <w:r>
              <w:rPr>
                <w:rFonts w:ascii="Times New Roman" w:hAnsi="Times New Roman"/>
                <w:sz w:val="28"/>
                <w:szCs w:val="28"/>
              </w:rPr>
              <w:t>- 3000 добрых дел;</w:t>
            </w:r>
          </w:p>
          <w:p w:rsidR="00570A5F" w:rsidRDefault="00570A5F" w:rsidP="00C361F9">
            <w:pPr>
              <w:pStyle w:val="a9"/>
              <w:ind w:firstLine="567"/>
              <w:jc w:val="both"/>
              <w:rPr>
                <w:rFonts w:ascii="Times New Roman" w:hAnsi="Times New Roman"/>
                <w:sz w:val="28"/>
                <w:szCs w:val="28"/>
              </w:rPr>
            </w:pPr>
            <w:r>
              <w:rPr>
                <w:rFonts w:ascii="Times New Roman" w:hAnsi="Times New Roman"/>
                <w:sz w:val="28"/>
                <w:szCs w:val="28"/>
              </w:rPr>
              <w:t>- План социального развития Центров экономического роста;</w:t>
            </w:r>
          </w:p>
          <w:p w:rsidR="00570A5F" w:rsidRDefault="00570A5F" w:rsidP="00C361F9">
            <w:pPr>
              <w:pStyle w:val="a9"/>
              <w:ind w:firstLine="567"/>
              <w:jc w:val="both"/>
              <w:rPr>
                <w:rFonts w:ascii="Times New Roman" w:hAnsi="Times New Roman"/>
                <w:sz w:val="28"/>
                <w:szCs w:val="28"/>
              </w:rPr>
            </w:pPr>
            <w:r>
              <w:rPr>
                <w:rFonts w:ascii="Times New Roman" w:hAnsi="Times New Roman"/>
                <w:sz w:val="28"/>
                <w:szCs w:val="28"/>
              </w:rPr>
              <w:t>- Всероссийский конкурс лучших проектов создания комфортной городской среды в малых городах и исторических поселениях.</w:t>
            </w:r>
          </w:p>
          <w:p w:rsidR="00B01872" w:rsidRDefault="00B01872" w:rsidP="00C361F9">
            <w:pPr>
              <w:pStyle w:val="a9"/>
              <w:ind w:firstLine="567"/>
              <w:jc w:val="both"/>
              <w:rPr>
                <w:rFonts w:ascii="Times New Roman" w:hAnsi="Times New Roman"/>
                <w:sz w:val="28"/>
                <w:szCs w:val="28"/>
              </w:rPr>
            </w:pPr>
          </w:p>
          <w:p w:rsidR="00570A5F" w:rsidRPr="001E65E4" w:rsidRDefault="00570A5F" w:rsidP="00C361F9">
            <w:pPr>
              <w:pStyle w:val="a9"/>
              <w:ind w:firstLine="567"/>
              <w:jc w:val="both"/>
              <w:rPr>
                <w:rFonts w:ascii="Times New Roman" w:hAnsi="Times New Roman"/>
                <w:sz w:val="28"/>
                <w:szCs w:val="28"/>
              </w:rPr>
            </w:pPr>
            <w:r>
              <w:rPr>
                <w:rFonts w:ascii="Times New Roman" w:hAnsi="Times New Roman"/>
                <w:sz w:val="28"/>
                <w:szCs w:val="28"/>
              </w:rPr>
              <w:lastRenderedPageBreak/>
              <w:t xml:space="preserve">Также в 2021 </w:t>
            </w:r>
            <w:r w:rsidRPr="001E65E4">
              <w:rPr>
                <w:rFonts w:ascii="Times New Roman" w:hAnsi="Times New Roman"/>
                <w:sz w:val="28"/>
                <w:szCs w:val="28"/>
              </w:rPr>
              <w:t xml:space="preserve">году </w:t>
            </w:r>
            <w:r w:rsidRPr="001E65E4">
              <w:rPr>
                <w:rFonts w:ascii="Times New Roman" w:hAnsi="Times New Roman"/>
                <w:sz w:val="28"/>
                <w:szCs w:val="28"/>
                <w:shd w:val="clear" w:color="auto" w:fill="FFFFFF"/>
              </w:rPr>
              <w:t>была выделена сумма</w:t>
            </w:r>
            <w:r>
              <w:rPr>
                <w:rFonts w:ascii="Times New Roman" w:hAnsi="Times New Roman"/>
                <w:sz w:val="28"/>
                <w:szCs w:val="28"/>
                <w:shd w:val="clear" w:color="auto" w:fill="FFFFFF"/>
              </w:rPr>
              <w:t xml:space="preserve"> на приобретение автогрейдера марки ГС-18.05-20</w:t>
            </w:r>
            <w:r w:rsidRPr="001E65E4">
              <w:rPr>
                <w:rFonts w:ascii="Times New Roman" w:hAnsi="Times New Roman"/>
                <w:sz w:val="28"/>
                <w:szCs w:val="28"/>
                <w:shd w:val="clear" w:color="auto" w:fill="FFFFFF"/>
              </w:rPr>
              <w:t xml:space="preserve"> в качестве пожертвования Забайкальской железной дорогой.</w:t>
            </w:r>
          </w:p>
          <w:p w:rsidR="00570A5F" w:rsidRDefault="00570A5F" w:rsidP="00C361F9">
            <w:pPr>
              <w:pStyle w:val="a9"/>
              <w:ind w:firstLine="567"/>
              <w:jc w:val="both"/>
              <w:rPr>
                <w:rFonts w:ascii="Times New Roman" w:hAnsi="Times New Roman"/>
                <w:sz w:val="28"/>
                <w:szCs w:val="28"/>
              </w:rPr>
            </w:pPr>
            <w:r w:rsidRPr="007958FA">
              <w:rPr>
                <w:rFonts w:ascii="Times New Roman" w:hAnsi="Times New Roman"/>
                <w:sz w:val="28"/>
                <w:szCs w:val="28"/>
              </w:rPr>
              <w:t xml:space="preserve">В течение </w:t>
            </w:r>
            <w:r>
              <w:rPr>
                <w:rFonts w:ascii="Times New Roman" w:hAnsi="Times New Roman"/>
                <w:sz w:val="28"/>
                <w:szCs w:val="28"/>
              </w:rPr>
              <w:t>трех лет 2019-</w:t>
            </w:r>
            <w:r w:rsidRPr="007958FA">
              <w:rPr>
                <w:rFonts w:ascii="Times New Roman" w:hAnsi="Times New Roman"/>
                <w:sz w:val="28"/>
                <w:szCs w:val="28"/>
              </w:rPr>
              <w:t xml:space="preserve">2021 года проведена инвентаризация объектов ЖКХ по котельным г. Шилка, разработана конкурсная документация на право заключения концессионного соглашения в отношении объектов теплоснабжения, водоснабжения, водоотведения городского поселения «Шилкинское». </w:t>
            </w:r>
            <w:r>
              <w:rPr>
                <w:rFonts w:ascii="Times New Roman" w:hAnsi="Times New Roman"/>
                <w:sz w:val="28"/>
                <w:szCs w:val="28"/>
              </w:rPr>
              <w:t>В январе 2021 года было подано извещение о проведении аукциона на право заключения концессионного соглашения, по итогам конкурса победителем определился АО «</w:t>
            </w:r>
            <w:proofErr w:type="spellStart"/>
            <w:r>
              <w:rPr>
                <w:rFonts w:ascii="Times New Roman" w:hAnsi="Times New Roman"/>
                <w:sz w:val="28"/>
                <w:szCs w:val="28"/>
              </w:rPr>
              <w:t>ЗабТЭК</w:t>
            </w:r>
            <w:proofErr w:type="spellEnd"/>
            <w:r>
              <w:rPr>
                <w:rFonts w:ascii="Times New Roman" w:hAnsi="Times New Roman"/>
                <w:sz w:val="28"/>
                <w:szCs w:val="28"/>
              </w:rPr>
              <w:t xml:space="preserve">». По состоянию на 01.01.2022 года данное концессионное соглашение подписано между </w:t>
            </w:r>
            <w:proofErr w:type="spellStart"/>
            <w:r>
              <w:rPr>
                <w:rFonts w:ascii="Times New Roman" w:hAnsi="Times New Roman"/>
                <w:sz w:val="28"/>
                <w:szCs w:val="28"/>
              </w:rPr>
              <w:t>Концедентом</w:t>
            </w:r>
            <w:proofErr w:type="spellEnd"/>
            <w:r>
              <w:rPr>
                <w:rFonts w:ascii="Times New Roman" w:hAnsi="Times New Roman"/>
                <w:sz w:val="28"/>
                <w:szCs w:val="28"/>
              </w:rPr>
              <w:t xml:space="preserve"> и Концессионером и отправлено Губернатору Забайкальского края для согласования и подписания.</w:t>
            </w:r>
          </w:p>
          <w:p w:rsidR="00570A5F" w:rsidRDefault="00570A5F" w:rsidP="00C361F9">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Администрацией</w:t>
            </w:r>
            <w:r w:rsidRPr="007958FA">
              <w:rPr>
                <w:rFonts w:ascii="Times New Roman" w:hAnsi="Times New Roman"/>
                <w:sz w:val="28"/>
                <w:szCs w:val="28"/>
              </w:rPr>
              <w:t xml:space="preserve"> городского поселения «Шилкинское» </w:t>
            </w:r>
            <w:r>
              <w:rPr>
                <w:rFonts w:ascii="Times New Roman" w:hAnsi="Times New Roman"/>
                <w:sz w:val="28"/>
                <w:szCs w:val="28"/>
              </w:rPr>
              <w:t>проводятся аукционы на право заключения договора аренды земельного участка  на официальном сайте Российской Федерации для размещения информации о проведении торгов действует в соответствии с требованиями постановления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w:t>
            </w:r>
            <w:r w:rsidR="00B01872">
              <w:rPr>
                <w:rFonts w:ascii="Times New Roman" w:hAnsi="Times New Roman"/>
                <w:sz w:val="28"/>
                <w:szCs w:val="28"/>
              </w:rPr>
              <w:t>роведении торгов»  torgi.gov.ru</w:t>
            </w:r>
            <w:r>
              <w:rPr>
                <w:rFonts w:ascii="Times New Roman" w:hAnsi="Times New Roman"/>
                <w:sz w:val="28"/>
                <w:szCs w:val="28"/>
              </w:rPr>
              <w:t xml:space="preserve"> (рис.6)</w:t>
            </w:r>
            <w:r w:rsidR="00B01872">
              <w:rPr>
                <w:rFonts w:ascii="Times New Roman" w:hAnsi="Times New Roman"/>
                <w:sz w:val="28"/>
                <w:szCs w:val="28"/>
              </w:rPr>
              <w:t>.</w:t>
            </w:r>
          </w:p>
          <w:p w:rsidR="00570A5F" w:rsidRDefault="00570A5F" w:rsidP="00C361F9">
            <w:pPr>
              <w:spacing w:after="0" w:line="240" w:lineRule="auto"/>
              <w:ind w:firstLine="567"/>
              <w:jc w:val="both"/>
              <w:rPr>
                <w:rFonts w:ascii="Times New Roman" w:hAnsi="Times New Roman"/>
                <w:sz w:val="28"/>
                <w:szCs w:val="28"/>
              </w:rPr>
            </w:pPr>
          </w:p>
          <w:p w:rsidR="00570A5F" w:rsidRDefault="00570A5F" w:rsidP="00C361F9">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E8CE8E5" wp14:editId="3ECF66E4">
                  <wp:extent cx="6042660" cy="3118485"/>
                  <wp:effectExtent l="0" t="0" r="0" b="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0A5F" w:rsidRDefault="00570A5F" w:rsidP="00C361F9">
            <w:pPr>
              <w:spacing w:after="0" w:line="240" w:lineRule="auto"/>
              <w:ind w:firstLine="567"/>
              <w:jc w:val="center"/>
              <w:rPr>
                <w:rFonts w:ascii="Times New Roman" w:hAnsi="Times New Roman"/>
                <w:sz w:val="28"/>
                <w:szCs w:val="28"/>
              </w:rPr>
            </w:pPr>
            <w:r>
              <w:rPr>
                <w:rFonts w:ascii="Times New Roman" w:hAnsi="Times New Roman"/>
                <w:sz w:val="28"/>
                <w:szCs w:val="28"/>
              </w:rPr>
              <w:t>(рис.6)</w:t>
            </w:r>
          </w:p>
          <w:p w:rsidR="00B01872" w:rsidRDefault="00B01872" w:rsidP="00C361F9">
            <w:pPr>
              <w:spacing w:after="0" w:line="240" w:lineRule="auto"/>
              <w:ind w:firstLine="567"/>
              <w:jc w:val="center"/>
              <w:rPr>
                <w:rFonts w:ascii="Times New Roman" w:hAnsi="Times New Roman"/>
                <w:sz w:val="28"/>
                <w:szCs w:val="28"/>
              </w:rPr>
            </w:pPr>
          </w:p>
          <w:p w:rsidR="00570A5F" w:rsidRDefault="00570A5F" w:rsidP="00C361F9">
            <w:pPr>
              <w:spacing w:after="0" w:line="240" w:lineRule="auto"/>
              <w:ind w:firstLine="567"/>
              <w:jc w:val="both"/>
              <w:rPr>
                <w:rFonts w:ascii="Times New Roman" w:hAnsi="Times New Roman"/>
                <w:sz w:val="28"/>
                <w:szCs w:val="28"/>
                <w:shd w:val="clear" w:color="auto" w:fill="FFFFFF"/>
              </w:rPr>
            </w:pPr>
            <w:r w:rsidRPr="00D84887">
              <w:rPr>
                <w:rFonts w:ascii="Times New Roman" w:hAnsi="Times New Roman"/>
                <w:sz w:val="28"/>
                <w:szCs w:val="28"/>
              </w:rPr>
              <w:t xml:space="preserve"> </w:t>
            </w:r>
            <w:r w:rsidRPr="00D84887">
              <w:rPr>
                <w:rFonts w:ascii="Times New Roman" w:hAnsi="Times New Roman"/>
                <w:sz w:val="28"/>
                <w:szCs w:val="28"/>
                <w:shd w:val="clear" w:color="auto" w:fill="FFFFFF"/>
              </w:rPr>
              <w:t xml:space="preserve"> Объективными причинами снижения являются продолжающийся процесс разграничения собственности на землю и выкуп земельных участков арендаторами.</w:t>
            </w:r>
          </w:p>
          <w:p w:rsidR="003F03C0" w:rsidRDefault="003F03C0" w:rsidP="00C361F9">
            <w:pPr>
              <w:spacing w:after="0" w:line="240" w:lineRule="auto"/>
              <w:ind w:firstLine="567"/>
              <w:jc w:val="both"/>
              <w:rPr>
                <w:rFonts w:ascii="Times New Roman" w:hAnsi="Times New Roman"/>
                <w:sz w:val="28"/>
                <w:szCs w:val="28"/>
                <w:shd w:val="clear" w:color="auto" w:fill="FFFFFF"/>
              </w:rPr>
            </w:pPr>
          </w:p>
          <w:p w:rsidR="003F03C0" w:rsidRDefault="003F03C0" w:rsidP="00C361F9">
            <w:pPr>
              <w:spacing w:after="0" w:line="240" w:lineRule="auto"/>
              <w:ind w:firstLine="567"/>
              <w:jc w:val="both"/>
              <w:rPr>
                <w:rFonts w:ascii="Times New Roman" w:hAnsi="Times New Roman"/>
                <w:sz w:val="28"/>
                <w:szCs w:val="28"/>
                <w:shd w:val="clear" w:color="auto" w:fill="FFFFFF"/>
              </w:rPr>
            </w:pPr>
          </w:p>
          <w:p w:rsidR="003F03C0" w:rsidRDefault="003F03C0" w:rsidP="00C361F9">
            <w:pPr>
              <w:spacing w:after="0" w:line="240" w:lineRule="auto"/>
              <w:ind w:firstLine="567"/>
              <w:jc w:val="both"/>
              <w:rPr>
                <w:rFonts w:ascii="Times New Roman" w:hAnsi="Times New Roman"/>
                <w:sz w:val="28"/>
                <w:szCs w:val="28"/>
                <w:shd w:val="clear" w:color="auto" w:fill="FFFFFF"/>
              </w:rPr>
            </w:pPr>
          </w:p>
          <w:p w:rsidR="003F03C0" w:rsidRDefault="003F03C0" w:rsidP="00C361F9">
            <w:pPr>
              <w:spacing w:after="0" w:line="240" w:lineRule="auto"/>
              <w:ind w:firstLine="567"/>
              <w:jc w:val="both"/>
              <w:rPr>
                <w:rFonts w:ascii="Times New Roman" w:hAnsi="Times New Roman"/>
                <w:sz w:val="28"/>
                <w:szCs w:val="28"/>
                <w:shd w:val="clear" w:color="auto" w:fill="FFFFFF"/>
              </w:rPr>
            </w:pPr>
          </w:p>
          <w:p w:rsidR="003F03C0" w:rsidRDefault="003F03C0" w:rsidP="00C361F9">
            <w:pPr>
              <w:spacing w:after="0" w:line="240" w:lineRule="auto"/>
              <w:ind w:firstLine="567"/>
              <w:jc w:val="both"/>
              <w:rPr>
                <w:rFonts w:ascii="Times New Roman" w:hAnsi="Times New Roman"/>
                <w:sz w:val="28"/>
                <w:szCs w:val="28"/>
                <w:shd w:val="clear" w:color="auto" w:fill="FFFFFF"/>
              </w:rPr>
            </w:pPr>
          </w:p>
          <w:p w:rsidR="003F03C0" w:rsidRDefault="003F03C0" w:rsidP="00C361F9">
            <w:pPr>
              <w:spacing w:after="0" w:line="240" w:lineRule="auto"/>
              <w:ind w:firstLine="567"/>
              <w:jc w:val="both"/>
              <w:rPr>
                <w:rFonts w:ascii="Times New Roman" w:hAnsi="Times New Roman"/>
                <w:sz w:val="28"/>
                <w:szCs w:val="28"/>
                <w:shd w:val="clear" w:color="auto" w:fill="FFFFFF"/>
              </w:rPr>
            </w:pPr>
          </w:p>
          <w:p w:rsidR="00570A5F" w:rsidRPr="003F03C0" w:rsidRDefault="00570A5F" w:rsidP="00C361F9">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Также проводятся аукционы на право заключения договоров аренды муниципального имущества (рис.7)</w:t>
            </w:r>
            <w:r w:rsidR="003F03C0">
              <w:rPr>
                <w:rFonts w:ascii="Times New Roman" w:hAnsi="Times New Roman"/>
                <w:sz w:val="28"/>
                <w:szCs w:val="28"/>
                <w:shd w:val="clear" w:color="auto" w:fill="FFFFFF"/>
              </w:rPr>
              <w:t>.</w:t>
            </w:r>
          </w:p>
          <w:p w:rsidR="00570A5F" w:rsidRDefault="00570A5F" w:rsidP="00C361F9">
            <w:pPr>
              <w:spacing w:after="0" w:line="240" w:lineRule="auto"/>
              <w:ind w:firstLine="567"/>
              <w:jc w:val="both"/>
              <w:rPr>
                <w:rFonts w:ascii="Times New Roman" w:hAnsi="Times New Roman"/>
                <w:noProof/>
                <w:sz w:val="28"/>
                <w:szCs w:val="28"/>
                <w:lang w:eastAsia="ru-RU"/>
              </w:rPr>
            </w:pPr>
          </w:p>
          <w:p w:rsidR="00570A5F" w:rsidRPr="00D84887" w:rsidRDefault="00570A5F" w:rsidP="00C361F9">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5AB2088" wp14:editId="010BC3DF">
                  <wp:extent cx="6096000" cy="287274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0A5F" w:rsidRDefault="00570A5F" w:rsidP="00C361F9">
            <w:pPr>
              <w:spacing w:after="0" w:line="240" w:lineRule="auto"/>
              <w:ind w:firstLine="567"/>
              <w:jc w:val="center"/>
              <w:rPr>
                <w:rFonts w:ascii="Times New Roman" w:hAnsi="Times New Roman"/>
                <w:sz w:val="28"/>
                <w:szCs w:val="28"/>
              </w:rPr>
            </w:pPr>
            <w:r>
              <w:rPr>
                <w:rFonts w:ascii="Times New Roman" w:hAnsi="Times New Roman"/>
                <w:sz w:val="28"/>
                <w:szCs w:val="28"/>
              </w:rPr>
              <w:t>(рис.7)</w:t>
            </w:r>
          </w:p>
          <w:p w:rsidR="00570A5F" w:rsidRDefault="00570A5F" w:rsidP="00C361F9">
            <w:pPr>
              <w:spacing w:after="0" w:line="240" w:lineRule="auto"/>
              <w:ind w:firstLine="567"/>
              <w:jc w:val="both"/>
              <w:rPr>
                <w:rFonts w:ascii="Times New Roman" w:hAnsi="Times New Roman"/>
                <w:sz w:val="28"/>
                <w:szCs w:val="28"/>
              </w:rPr>
            </w:pPr>
          </w:p>
          <w:p w:rsidR="00570A5F" w:rsidRPr="00D84887" w:rsidRDefault="00570A5F" w:rsidP="00C361F9">
            <w:pPr>
              <w:spacing w:after="0" w:line="240" w:lineRule="auto"/>
              <w:ind w:firstLine="567"/>
              <w:jc w:val="both"/>
              <w:rPr>
                <w:rFonts w:ascii="Times New Roman" w:hAnsi="Times New Roman"/>
                <w:sz w:val="28"/>
                <w:szCs w:val="28"/>
              </w:rPr>
            </w:pPr>
            <w:r w:rsidRPr="00D84887">
              <w:rPr>
                <w:rFonts w:ascii="Times New Roman" w:hAnsi="Times New Roman"/>
                <w:sz w:val="28"/>
                <w:szCs w:val="28"/>
                <w:shd w:val="clear" w:color="auto" w:fill="FFFFFF"/>
              </w:rPr>
              <w:t xml:space="preserve">Основные причины – уменьшение количества сдаваемых в аренду объектов имущества, рост задолженности по арендным платежам. Преобладающая часть неиспользуемого имущества находится в технически неудовлетворительном состоянии, территориально удалена от </w:t>
            </w:r>
            <w:r>
              <w:rPr>
                <w:rFonts w:ascii="Times New Roman" w:hAnsi="Times New Roman"/>
                <w:sz w:val="28"/>
                <w:szCs w:val="28"/>
                <w:shd w:val="clear" w:color="auto" w:fill="FFFFFF"/>
              </w:rPr>
              <w:t>центрального района города</w:t>
            </w:r>
            <w:r w:rsidRPr="00D84887">
              <w:rPr>
                <w:rFonts w:ascii="Times New Roman" w:hAnsi="Times New Roman"/>
                <w:sz w:val="28"/>
                <w:szCs w:val="28"/>
                <w:shd w:val="clear" w:color="auto" w:fill="FFFFFF"/>
              </w:rPr>
              <w:t>, в силу чего ограничен и спрос на такое имущество при аренде и приватизации</w:t>
            </w:r>
            <w:r>
              <w:rPr>
                <w:rFonts w:ascii="Times New Roman" w:hAnsi="Times New Roman"/>
                <w:sz w:val="28"/>
                <w:szCs w:val="28"/>
                <w:shd w:val="clear" w:color="auto" w:fill="FFFFFF"/>
              </w:rPr>
              <w:t>.</w:t>
            </w:r>
          </w:p>
          <w:p w:rsidR="00570A5F" w:rsidRDefault="00570A5F" w:rsidP="00C361F9">
            <w:pPr>
              <w:spacing w:after="0" w:line="240" w:lineRule="auto"/>
              <w:ind w:firstLine="567"/>
              <w:jc w:val="both"/>
              <w:rPr>
                <w:rFonts w:ascii="Times New Roman" w:hAnsi="Times New Roman"/>
                <w:sz w:val="28"/>
                <w:szCs w:val="28"/>
              </w:rPr>
            </w:pPr>
            <w:r>
              <w:rPr>
                <w:rFonts w:ascii="Times New Roman" w:hAnsi="Times New Roman"/>
                <w:sz w:val="28"/>
                <w:szCs w:val="28"/>
              </w:rPr>
              <w:t xml:space="preserve">С 29 июля 2021 года у органов местного самоуправления появилось новое полномочие. Согласно Федерального закона от 13.07.2015 г. № 218-ФЗ (ред. от 30.12.2021 г.) «О государственной регистрации недвижимости» (с изм. и доп. вступ. в силу с 01.03.22 г.) органы местного самоуправления будут выявлять на своих территориях правообладателей ранее учтенных объектов недвижимости и направлять сведения о них для внесения в ЕГРН. Цель нового закона – решить проблему с объектами, права на которые возникли до появления нынешней системы государственной регистрации прав на недвижимость. </w:t>
            </w:r>
          </w:p>
          <w:p w:rsidR="00570A5F" w:rsidRPr="00602E21" w:rsidRDefault="00570A5F" w:rsidP="00C361F9">
            <w:pPr>
              <w:spacing w:after="0" w:line="240" w:lineRule="auto"/>
              <w:ind w:firstLine="567"/>
              <w:jc w:val="both"/>
              <w:rPr>
                <w:rFonts w:ascii="Times New Roman" w:hAnsi="Times New Roman"/>
                <w:sz w:val="28"/>
                <w:szCs w:val="28"/>
              </w:rPr>
            </w:pPr>
            <w:r w:rsidRPr="00602E21">
              <w:rPr>
                <w:rFonts w:ascii="Times New Roman" w:hAnsi="Times New Roman"/>
                <w:color w:val="000000"/>
                <w:sz w:val="28"/>
                <w:szCs w:val="28"/>
              </w:rPr>
              <w:t>Основная проблема, с которой сталкиваются местные власти при организации работы с бесхозяйным имуществом – это отсутствие четко выстроенной системы получения оперативной информации о перечисленных объектах.</w:t>
            </w:r>
          </w:p>
          <w:p w:rsidR="00570A5F" w:rsidRDefault="00570A5F" w:rsidP="00C361F9">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2021 год </w:t>
            </w:r>
            <w:r w:rsidRPr="007958FA">
              <w:rPr>
                <w:rFonts w:ascii="Times New Roman" w:hAnsi="Times New Roman"/>
                <w:sz w:val="28"/>
                <w:szCs w:val="28"/>
              </w:rPr>
              <w:t xml:space="preserve">выявлены бесхозяйные объекты, земельные участки, на которые необходимо зарегистрировать право собственности и </w:t>
            </w:r>
            <w:r w:rsidRPr="007958FA">
              <w:rPr>
                <w:rFonts w:ascii="Times New Roman" w:hAnsi="Times New Roman"/>
                <w:color w:val="000000"/>
                <w:spacing w:val="2"/>
                <w:sz w:val="28"/>
                <w:szCs w:val="28"/>
              </w:rPr>
              <w:t>эти объекты могут быть предметом торгов.</w:t>
            </w:r>
            <w:r w:rsidRPr="007958FA">
              <w:rPr>
                <w:rFonts w:ascii="Times New Roman" w:hAnsi="Times New Roman"/>
                <w:sz w:val="28"/>
                <w:szCs w:val="28"/>
              </w:rPr>
              <w:t xml:space="preserve"> </w:t>
            </w:r>
            <w:r>
              <w:rPr>
                <w:rFonts w:ascii="Times New Roman" w:hAnsi="Times New Roman"/>
                <w:sz w:val="28"/>
                <w:szCs w:val="28"/>
              </w:rPr>
              <w:t xml:space="preserve">Поставлено на учет 4 объекта недвижимости, 1 из которых зарегистрирован как объект в Федеральной службе государственной регистрации кадастра и картографии, 2 объекта находятся на стадии оформления в муниципальную собственность, на 1 объект оформляется технический план для постановки в </w:t>
            </w:r>
            <w:proofErr w:type="spellStart"/>
            <w:r>
              <w:rPr>
                <w:rFonts w:ascii="Times New Roman" w:hAnsi="Times New Roman"/>
                <w:sz w:val="28"/>
                <w:szCs w:val="28"/>
              </w:rPr>
              <w:t>Росреестр</w:t>
            </w:r>
            <w:proofErr w:type="spellEnd"/>
            <w:r>
              <w:rPr>
                <w:rFonts w:ascii="Times New Roman" w:hAnsi="Times New Roman"/>
                <w:sz w:val="28"/>
                <w:szCs w:val="28"/>
              </w:rPr>
              <w:t xml:space="preserve"> на бесхозяйный объект. </w:t>
            </w:r>
          </w:p>
          <w:p w:rsidR="00570A5F" w:rsidRDefault="00570A5F" w:rsidP="00C361F9">
            <w:pPr>
              <w:spacing w:after="0" w:line="240" w:lineRule="auto"/>
              <w:ind w:firstLine="567"/>
              <w:jc w:val="both"/>
              <w:rPr>
                <w:rFonts w:ascii="Times New Roman" w:hAnsi="Times New Roman"/>
                <w:sz w:val="28"/>
                <w:szCs w:val="28"/>
              </w:rPr>
            </w:pPr>
          </w:p>
          <w:p w:rsidR="003F03C0" w:rsidRDefault="003F03C0" w:rsidP="00C361F9">
            <w:pPr>
              <w:spacing w:after="0" w:line="240" w:lineRule="auto"/>
              <w:ind w:firstLine="567"/>
              <w:jc w:val="both"/>
              <w:rPr>
                <w:rFonts w:ascii="Times New Roman" w:hAnsi="Times New Roman"/>
                <w:sz w:val="28"/>
                <w:szCs w:val="28"/>
              </w:rPr>
            </w:pPr>
          </w:p>
          <w:p w:rsidR="00570A5F" w:rsidRDefault="00570A5F" w:rsidP="00C361F9">
            <w:pPr>
              <w:spacing w:after="0" w:line="240" w:lineRule="auto"/>
              <w:ind w:firstLine="567"/>
              <w:jc w:val="both"/>
              <w:rPr>
                <w:rFonts w:ascii="Times New Roman" w:hAnsi="Times New Roman"/>
                <w:sz w:val="28"/>
                <w:szCs w:val="28"/>
              </w:rPr>
            </w:pPr>
          </w:p>
          <w:p w:rsidR="00570A5F" w:rsidRDefault="00570A5F" w:rsidP="00B86372">
            <w:pPr>
              <w:spacing w:after="0" w:line="240" w:lineRule="auto"/>
              <w:ind w:firstLine="567"/>
              <w:jc w:val="both"/>
              <w:rPr>
                <w:rFonts w:ascii="Times New Roman" w:hAnsi="Times New Roman"/>
                <w:sz w:val="28"/>
                <w:szCs w:val="28"/>
              </w:rPr>
            </w:pPr>
            <w:r w:rsidRPr="00A85FCF">
              <w:rPr>
                <w:rFonts w:ascii="Times New Roman" w:hAnsi="Times New Roman"/>
                <w:sz w:val="28"/>
                <w:szCs w:val="28"/>
              </w:rPr>
              <w:lastRenderedPageBreak/>
              <w:t xml:space="preserve">За </w:t>
            </w:r>
            <w:r>
              <w:rPr>
                <w:rFonts w:ascii="Times New Roman" w:hAnsi="Times New Roman"/>
                <w:sz w:val="28"/>
                <w:szCs w:val="28"/>
              </w:rPr>
              <w:t>2021 год</w:t>
            </w:r>
            <w:r w:rsidRPr="00A85FCF">
              <w:rPr>
                <w:rFonts w:ascii="Times New Roman" w:hAnsi="Times New Roman"/>
                <w:sz w:val="28"/>
                <w:szCs w:val="28"/>
              </w:rPr>
              <w:t xml:space="preserve"> через портал </w:t>
            </w:r>
            <w:proofErr w:type="spellStart"/>
            <w:r w:rsidRPr="00A85FCF">
              <w:rPr>
                <w:rFonts w:ascii="Times New Roman" w:hAnsi="Times New Roman"/>
                <w:sz w:val="28"/>
                <w:szCs w:val="28"/>
              </w:rPr>
              <w:t>Росреестра</w:t>
            </w:r>
            <w:proofErr w:type="spellEnd"/>
            <w:r w:rsidRPr="00A85FCF">
              <w:rPr>
                <w:rFonts w:ascii="Times New Roman" w:hAnsi="Times New Roman"/>
                <w:sz w:val="28"/>
                <w:szCs w:val="28"/>
              </w:rPr>
              <w:t xml:space="preserve"> было подано</w:t>
            </w:r>
            <w:r>
              <w:rPr>
                <w:rFonts w:ascii="Times New Roman" w:hAnsi="Times New Roman"/>
                <w:sz w:val="28"/>
                <w:szCs w:val="28"/>
              </w:rPr>
              <w:t xml:space="preserve"> 25</w:t>
            </w:r>
            <w:r w:rsidRPr="00A85FCF">
              <w:rPr>
                <w:rFonts w:ascii="Times New Roman" w:hAnsi="Times New Roman"/>
                <w:sz w:val="28"/>
                <w:szCs w:val="28"/>
              </w:rPr>
              <w:t xml:space="preserve"> заявлений   для постановки на государственный кадастровый учет с одновременной регистрацией права на жилые и нежилые объекты, 3 заявления для постановки на кадастровый учет с </w:t>
            </w:r>
            <w:r>
              <w:rPr>
                <w:rFonts w:ascii="Times New Roman" w:hAnsi="Times New Roman"/>
                <w:sz w:val="28"/>
                <w:szCs w:val="28"/>
              </w:rPr>
              <w:t>одновременной регистрации права</w:t>
            </w:r>
            <w:r w:rsidRPr="00A85FCF">
              <w:rPr>
                <w:rFonts w:ascii="Times New Roman" w:hAnsi="Times New Roman"/>
                <w:sz w:val="28"/>
                <w:szCs w:val="28"/>
              </w:rPr>
              <w:t>:</w:t>
            </w:r>
          </w:p>
          <w:p w:rsidR="00570A5F" w:rsidRDefault="00570A5F" w:rsidP="00C361F9">
            <w:pPr>
              <w:spacing w:after="0" w:line="240" w:lineRule="auto"/>
              <w:ind w:firstLine="567"/>
              <w:jc w:val="both"/>
              <w:rPr>
                <w:rFonts w:ascii="Times New Roman" w:hAnsi="Times New Roman"/>
                <w:sz w:val="28"/>
                <w:szCs w:val="28"/>
              </w:rPr>
            </w:pPr>
            <w:r w:rsidRPr="00A85FCF">
              <w:rPr>
                <w:rFonts w:ascii="Times New Roman" w:hAnsi="Times New Roman"/>
                <w:sz w:val="28"/>
                <w:szCs w:val="28"/>
              </w:rPr>
              <w:t>По Программе переселения из аварийного жилищного фонда было переселено</w:t>
            </w:r>
            <w:r>
              <w:rPr>
                <w:rFonts w:ascii="Times New Roman" w:hAnsi="Times New Roman"/>
                <w:sz w:val="28"/>
                <w:szCs w:val="28"/>
              </w:rPr>
              <w:t>:</w:t>
            </w:r>
          </w:p>
          <w:p w:rsidR="00570A5F" w:rsidRDefault="001769BC" w:rsidP="001769BC">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570A5F">
              <w:rPr>
                <w:rFonts w:ascii="Times New Roman" w:hAnsi="Times New Roman"/>
                <w:sz w:val="28"/>
                <w:szCs w:val="28"/>
              </w:rPr>
              <w:t>2019 г</w:t>
            </w:r>
            <w:r>
              <w:rPr>
                <w:rFonts w:ascii="Times New Roman" w:hAnsi="Times New Roman"/>
                <w:sz w:val="28"/>
                <w:szCs w:val="28"/>
              </w:rPr>
              <w:t>.</w:t>
            </w:r>
            <w:r w:rsidR="00570A5F">
              <w:rPr>
                <w:rFonts w:ascii="Times New Roman" w:hAnsi="Times New Roman"/>
                <w:sz w:val="28"/>
                <w:szCs w:val="28"/>
              </w:rPr>
              <w:t xml:space="preserve"> - 0;</w:t>
            </w:r>
          </w:p>
          <w:p w:rsidR="00570A5F" w:rsidRDefault="001769BC" w:rsidP="001769BC">
            <w:pPr>
              <w:spacing w:after="0" w:line="240" w:lineRule="auto"/>
              <w:ind w:firstLine="567"/>
              <w:rPr>
                <w:rFonts w:ascii="Times New Roman" w:hAnsi="Times New Roman"/>
                <w:sz w:val="28"/>
                <w:szCs w:val="28"/>
              </w:rPr>
            </w:pPr>
            <w:r>
              <w:rPr>
                <w:rFonts w:ascii="Times New Roman" w:hAnsi="Times New Roman"/>
                <w:sz w:val="28"/>
                <w:szCs w:val="28"/>
              </w:rPr>
              <w:t>- 2</w:t>
            </w:r>
            <w:r w:rsidR="00570A5F">
              <w:rPr>
                <w:rFonts w:ascii="Times New Roman" w:hAnsi="Times New Roman"/>
                <w:sz w:val="28"/>
                <w:szCs w:val="28"/>
              </w:rPr>
              <w:t>020</w:t>
            </w:r>
            <w:r>
              <w:rPr>
                <w:rFonts w:ascii="Times New Roman" w:hAnsi="Times New Roman"/>
                <w:sz w:val="28"/>
                <w:szCs w:val="28"/>
              </w:rPr>
              <w:t xml:space="preserve"> г.</w:t>
            </w:r>
            <w:r w:rsidR="00570A5F">
              <w:rPr>
                <w:rFonts w:ascii="Times New Roman" w:hAnsi="Times New Roman"/>
                <w:sz w:val="28"/>
                <w:szCs w:val="28"/>
              </w:rPr>
              <w:t xml:space="preserve"> - </w:t>
            </w:r>
            <w:r w:rsidR="00570A5F" w:rsidRPr="00A85FCF">
              <w:rPr>
                <w:rFonts w:ascii="Times New Roman" w:hAnsi="Times New Roman"/>
                <w:sz w:val="28"/>
                <w:szCs w:val="28"/>
              </w:rPr>
              <w:t>20 квартир общей площадью 831,8 кв.</w:t>
            </w:r>
            <w:r w:rsidR="00570A5F">
              <w:rPr>
                <w:rFonts w:ascii="Times New Roman" w:hAnsi="Times New Roman"/>
                <w:sz w:val="28"/>
                <w:szCs w:val="28"/>
              </w:rPr>
              <w:t xml:space="preserve"> </w:t>
            </w:r>
            <w:r w:rsidR="00570A5F" w:rsidRPr="00A85FCF">
              <w:rPr>
                <w:rFonts w:ascii="Times New Roman" w:hAnsi="Times New Roman"/>
                <w:sz w:val="28"/>
                <w:szCs w:val="28"/>
              </w:rPr>
              <w:t xml:space="preserve">м., количество </w:t>
            </w:r>
            <w:r>
              <w:rPr>
                <w:rFonts w:ascii="Times New Roman" w:hAnsi="Times New Roman"/>
                <w:sz w:val="28"/>
                <w:szCs w:val="28"/>
              </w:rPr>
              <w:t>переселенных граждан 51 человек;</w:t>
            </w:r>
          </w:p>
          <w:p w:rsidR="00570A5F" w:rsidRDefault="00570A5F" w:rsidP="001769BC">
            <w:pPr>
              <w:spacing w:after="0" w:line="240" w:lineRule="auto"/>
              <w:ind w:firstLine="567"/>
              <w:rPr>
                <w:rFonts w:ascii="Times New Roman" w:hAnsi="Times New Roman"/>
                <w:sz w:val="28"/>
                <w:szCs w:val="28"/>
              </w:rPr>
            </w:pPr>
            <w:r>
              <w:rPr>
                <w:rFonts w:ascii="Times New Roman" w:hAnsi="Times New Roman"/>
                <w:sz w:val="28"/>
                <w:szCs w:val="28"/>
              </w:rPr>
              <w:t>- 2021</w:t>
            </w:r>
            <w:r w:rsidR="001769BC">
              <w:rPr>
                <w:rFonts w:ascii="Times New Roman" w:hAnsi="Times New Roman"/>
                <w:sz w:val="28"/>
                <w:szCs w:val="28"/>
              </w:rPr>
              <w:t xml:space="preserve"> г.</w:t>
            </w:r>
            <w:r>
              <w:rPr>
                <w:rFonts w:ascii="Times New Roman" w:hAnsi="Times New Roman"/>
                <w:sz w:val="28"/>
                <w:szCs w:val="28"/>
              </w:rPr>
              <w:t xml:space="preserve"> - 8 квартир общей площадью 510,6 кв. м., количество переселенных граждан 32 человека.</w:t>
            </w:r>
          </w:p>
          <w:p w:rsidR="00AA02B3" w:rsidRPr="00A85FCF" w:rsidRDefault="00AA02B3" w:rsidP="00C361F9">
            <w:pPr>
              <w:spacing w:after="0" w:line="240" w:lineRule="auto"/>
              <w:ind w:firstLine="567"/>
              <w:jc w:val="both"/>
              <w:rPr>
                <w:rFonts w:ascii="Times New Roman" w:hAnsi="Times New Roman"/>
                <w:sz w:val="28"/>
                <w:szCs w:val="28"/>
              </w:rPr>
            </w:pPr>
          </w:p>
          <w:p w:rsidR="00570A5F" w:rsidRPr="00726A85" w:rsidRDefault="00570A5F" w:rsidP="00C361F9">
            <w:pPr>
              <w:spacing w:after="0" w:line="240" w:lineRule="auto"/>
              <w:ind w:firstLine="567"/>
              <w:jc w:val="both"/>
              <w:rPr>
                <w:rFonts w:ascii="Times New Roman" w:hAnsi="Times New Roman"/>
                <w:sz w:val="24"/>
                <w:szCs w:val="24"/>
              </w:rPr>
            </w:pPr>
          </w:p>
          <w:p w:rsidR="00570A5F" w:rsidRPr="007958FA" w:rsidRDefault="00570A5F" w:rsidP="00C361F9">
            <w:pPr>
              <w:spacing w:after="0" w:line="240" w:lineRule="auto"/>
              <w:ind w:firstLine="567"/>
              <w:jc w:val="both"/>
              <w:rPr>
                <w:rFonts w:ascii="Times New Roman" w:hAnsi="Times New Roman"/>
                <w:sz w:val="28"/>
                <w:szCs w:val="28"/>
              </w:rPr>
            </w:pPr>
          </w:p>
          <w:p w:rsidR="00570A5F" w:rsidRPr="007958FA" w:rsidRDefault="00570A5F" w:rsidP="00C361F9">
            <w:pPr>
              <w:spacing w:after="0" w:line="240" w:lineRule="auto"/>
              <w:ind w:firstLine="567"/>
              <w:jc w:val="both"/>
              <w:rPr>
                <w:rFonts w:ascii="Times New Roman" w:hAnsi="Times New Roman"/>
                <w:sz w:val="28"/>
                <w:szCs w:val="28"/>
              </w:rPr>
            </w:pPr>
          </w:p>
          <w:p w:rsidR="00570A5F" w:rsidRPr="007958FA" w:rsidRDefault="00570A5F" w:rsidP="00C361F9">
            <w:pPr>
              <w:spacing w:after="0" w:line="240" w:lineRule="auto"/>
              <w:ind w:firstLine="567"/>
              <w:jc w:val="both"/>
              <w:rPr>
                <w:rFonts w:ascii="Times New Roman" w:eastAsia="Times New Roman" w:hAnsi="Times New Roman"/>
                <w:sz w:val="28"/>
                <w:szCs w:val="28"/>
                <w:lang w:eastAsia="ru-RU"/>
              </w:rPr>
            </w:pPr>
          </w:p>
        </w:tc>
      </w:tr>
    </w:tbl>
    <w:p w:rsidR="00A548D8" w:rsidRPr="00570A5F" w:rsidRDefault="00A548D8" w:rsidP="00C361F9">
      <w:pPr>
        <w:spacing w:after="0" w:line="240" w:lineRule="auto"/>
        <w:ind w:firstLine="567"/>
        <w:rPr>
          <w:rFonts w:ascii="Times New Roman" w:hAnsi="Times New Roman"/>
          <w:b/>
          <w:sz w:val="28"/>
          <w:szCs w:val="28"/>
        </w:rPr>
      </w:pPr>
    </w:p>
    <w:p w:rsidR="001A02FF" w:rsidRDefault="001A02FF" w:rsidP="00C361F9">
      <w:pPr>
        <w:tabs>
          <w:tab w:val="left" w:pos="2535"/>
        </w:tabs>
        <w:spacing w:after="0" w:line="240" w:lineRule="auto"/>
        <w:ind w:firstLine="567"/>
        <w:rPr>
          <w:rFonts w:ascii="Times New Roman" w:hAnsi="Times New Roman"/>
          <w:b/>
          <w:sz w:val="28"/>
          <w:szCs w:val="28"/>
        </w:rPr>
      </w:pPr>
      <w:r>
        <w:rPr>
          <w:rFonts w:ascii="Times New Roman" w:hAnsi="Times New Roman"/>
          <w:b/>
          <w:sz w:val="28"/>
          <w:szCs w:val="28"/>
        </w:rPr>
        <w:t xml:space="preserve">              </w:t>
      </w:r>
    </w:p>
    <w:p w:rsidR="001A02FF" w:rsidRDefault="001A02FF" w:rsidP="00C361F9">
      <w:pPr>
        <w:tabs>
          <w:tab w:val="left" w:pos="2535"/>
        </w:tabs>
        <w:spacing w:after="0" w:line="240" w:lineRule="auto"/>
        <w:ind w:firstLine="567"/>
        <w:rPr>
          <w:rFonts w:ascii="Times New Roman" w:hAnsi="Times New Roman"/>
          <w:b/>
          <w:sz w:val="28"/>
          <w:szCs w:val="28"/>
        </w:rPr>
      </w:pPr>
    </w:p>
    <w:p w:rsidR="00A548D8" w:rsidRDefault="00A548D8" w:rsidP="00C361F9">
      <w:pPr>
        <w:tabs>
          <w:tab w:val="left" w:pos="2535"/>
        </w:tabs>
        <w:spacing w:after="0" w:line="240" w:lineRule="auto"/>
        <w:ind w:firstLine="567"/>
        <w:rPr>
          <w:rFonts w:ascii="Times New Roman" w:hAnsi="Times New Roman"/>
          <w:b/>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Pr="00A548D8" w:rsidRDefault="00A548D8" w:rsidP="00C361F9">
      <w:pPr>
        <w:spacing w:after="0"/>
        <w:ind w:firstLine="567"/>
        <w:rPr>
          <w:rFonts w:ascii="Times New Roman" w:hAnsi="Times New Roman"/>
          <w:sz w:val="28"/>
          <w:szCs w:val="28"/>
        </w:rPr>
      </w:pPr>
    </w:p>
    <w:p w:rsidR="00A548D8" w:rsidRDefault="00A548D8" w:rsidP="00C361F9">
      <w:pPr>
        <w:spacing w:after="0"/>
        <w:ind w:firstLine="567"/>
        <w:rPr>
          <w:rFonts w:ascii="Times New Roman" w:hAnsi="Times New Roman"/>
          <w:sz w:val="28"/>
          <w:szCs w:val="28"/>
        </w:rPr>
      </w:pPr>
    </w:p>
    <w:p w:rsidR="001A02FF" w:rsidRDefault="00A548D8" w:rsidP="00C361F9">
      <w:pPr>
        <w:tabs>
          <w:tab w:val="left" w:pos="2304"/>
        </w:tabs>
        <w:spacing w:after="0"/>
        <w:ind w:firstLine="567"/>
        <w:rPr>
          <w:rFonts w:ascii="Times New Roman" w:hAnsi="Times New Roman"/>
          <w:sz w:val="28"/>
          <w:szCs w:val="28"/>
        </w:rPr>
      </w:pPr>
      <w:r>
        <w:rPr>
          <w:rFonts w:ascii="Times New Roman" w:hAnsi="Times New Roman"/>
          <w:sz w:val="28"/>
          <w:szCs w:val="28"/>
        </w:rPr>
        <w:tab/>
      </w:r>
    </w:p>
    <w:p w:rsidR="003F03C0" w:rsidRDefault="003F03C0" w:rsidP="00C361F9">
      <w:pPr>
        <w:tabs>
          <w:tab w:val="left" w:pos="2304"/>
        </w:tabs>
        <w:spacing w:after="0"/>
        <w:ind w:firstLine="567"/>
        <w:rPr>
          <w:rFonts w:ascii="Times New Roman" w:hAnsi="Times New Roman"/>
          <w:sz w:val="28"/>
          <w:szCs w:val="28"/>
        </w:rPr>
      </w:pPr>
    </w:p>
    <w:p w:rsidR="00A548D8" w:rsidRDefault="00A548D8" w:rsidP="00C361F9">
      <w:pPr>
        <w:tabs>
          <w:tab w:val="left" w:pos="2304"/>
        </w:tabs>
        <w:spacing w:after="0"/>
        <w:ind w:firstLine="567"/>
        <w:rPr>
          <w:rFonts w:ascii="Times New Roman" w:hAnsi="Times New Roman"/>
          <w:sz w:val="28"/>
          <w:szCs w:val="28"/>
        </w:rPr>
      </w:pPr>
    </w:p>
    <w:p w:rsidR="00C361F9" w:rsidRDefault="00C361F9" w:rsidP="00C361F9">
      <w:pPr>
        <w:tabs>
          <w:tab w:val="left" w:pos="2304"/>
        </w:tabs>
        <w:spacing w:after="0"/>
        <w:ind w:firstLine="567"/>
        <w:rPr>
          <w:rFonts w:ascii="Times New Roman" w:hAnsi="Times New Roman"/>
          <w:sz w:val="28"/>
          <w:szCs w:val="28"/>
        </w:rPr>
      </w:pPr>
    </w:p>
    <w:p w:rsidR="00C361F9" w:rsidRDefault="00C361F9" w:rsidP="00C361F9">
      <w:pPr>
        <w:tabs>
          <w:tab w:val="left" w:pos="2304"/>
        </w:tabs>
        <w:spacing w:after="0"/>
        <w:ind w:firstLine="567"/>
        <w:rPr>
          <w:rFonts w:ascii="Times New Roman" w:hAnsi="Times New Roman"/>
          <w:sz w:val="28"/>
          <w:szCs w:val="28"/>
        </w:rPr>
      </w:pPr>
    </w:p>
    <w:p w:rsidR="00C361F9" w:rsidRDefault="00C361F9" w:rsidP="00C361F9">
      <w:pPr>
        <w:tabs>
          <w:tab w:val="left" w:pos="2304"/>
        </w:tabs>
        <w:spacing w:after="0"/>
        <w:ind w:firstLine="567"/>
        <w:rPr>
          <w:rFonts w:ascii="Times New Roman" w:hAnsi="Times New Roman"/>
          <w:sz w:val="28"/>
          <w:szCs w:val="28"/>
        </w:rPr>
      </w:pPr>
    </w:p>
    <w:p w:rsidR="00C361F9" w:rsidRDefault="00C361F9" w:rsidP="00C361F9">
      <w:pPr>
        <w:tabs>
          <w:tab w:val="left" w:pos="2304"/>
        </w:tabs>
        <w:spacing w:after="0"/>
        <w:ind w:firstLine="567"/>
        <w:rPr>
          <w:rFonts w:ascii="Times New Roman" w:hAnsi="Times New Roman"/>
          <w:sz w:val="28"/>
          <w:szCs w:val="28"/>
        </w:rPr>
      </w:pPr>
    </w:p>
    <w:p w:rsidR="00C361F9" w:rsidRDefault="00C361F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Pr="00A26E7E" w:rsidRDefault="00D00719" w:rsidP="00D00719">
      <w:pPr>
        <w:shd w:val="clear" w:color="auto" w:fill="FFFFFF"/>
        <w:spacing w:after="0" w:line="240" w:lineRule="auto"/>
        <w:ind w:firstLine="567"/>
        <w:jc w:val="center"/>
        <w:rPr>
          <w:rFonts w:ascii="Times New Roman" w:eastAsia="Times New Roman" w:hAnsi="Times New Roman"/>
          <w:b/>
          <w:bCs/>
          <w:sz w:val="32"/>
          <w:szCs w:val="32"/>
          <w:lang w:eastAsia="ru-RU"/>
        </w:rPr>
      </w:pPr>
      <w:r w:rsidRPr="00A26E7E">
        <w:rPr>
          <w:rFonts w:ascii="Times New Roman" w:eastAsia="Times New Roman" w:hAnsi="Times New Roman"/>
          <w:b/>
          <w:bCs/>
          <w:sz w:val="32"/>
          <w:szCs w:val="32"/>
          <w:lang w:eastAsia="ru-RU"/>
        </w:rPr>
        <w:lastRenderedPageBreak/>
        <w:t>Социальная работа и спорт</w:t>
      </w:r>
    </w:p>
    <w:p w:rsidR="00D00719" w:rsidRPr="004242B4" w:rsidRDefault="00D00719" w:rsidP="00D00719">
      <w:pPr>
        <w:shd w:val="clear" w:color="auto" w:fill="FFFFFF"/>
        <w:spacing w:after="0" w:line="240" w:lineRule="auto"/>
        <w:ind w:firstLine="567"/>
        <w:jc w:val="center"/>
        <w:rPr>
          <w:rFonts w:ascii="Times New Roman" w:eastAsia="Times New Roman" w:hAnsi="Times New Roman"/>
          <w:sz w:val="28"/>
          <w:szCs w:val="28"/>
          <w:lang w:eastAsia="ru-RU"/>
        </w:rPr>
      </w:pPr>
    </w:p>
    <w:p w:rsidR="00D00719" w:rsidRDefault="00D00719" w:rsidP="00D00719">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w:t>
      </w:r>
      <w:r w:rsidRPr="004242B4">
        <w:rPr>
          <w:rFonts w:ascii="Times New Roman" w:eastAsia="Times New Roman" w:hAnsi="Times New Roman"/>
          <w:sz w:val="28"/>
          <w:szCs w:val="28"/>
          <w:lang w:eastAsia="ru-RU"/>
        </w:rPr>
        <w:t xml:space="preserve"> году в администрацию городского п</w:t>
      </w:r>
      <w:r>
        <w:rPr>
          <w:rFonts w:ascii="Times New Roman" w:eastAsia="Times New Roman" w:hAnsi="Times New Roman"/>
          <w:sz w:val="28"/>
          <w:szCs w:val="28"/>
          <w:lang w:eastAsia="ru-RU"/>
        </w:rPr>
        <w:t>оселения «Шилкинское» поступило 4044 заявлений от</w:t>
      </w:r>
      <w:r w:rsidRPr="004242B4">
        <w:rPr>
          <w:rFonts w:ascii="Times New Roman" w:eastAsia="Times New Roman" w:hAnsi="Times New Roman"/>
          <w:sz w:val="28"/>
          <w:szCs w:val="28"/>
          <w:lang w:eastAsia="ru-RU"/>
        </w:rPr>
        <w:t xml:space="preserve"> граждан. Из них п</w:t>
      </w:r>
      <w:r>
        <w:rPr>
          <w:rFonts w:ascii="Times New Roman" w:eastAsia="Times New Roman" w:hAnsi="Times New Roman"/>
          <w:sz w:val="28"/>
          <w:szCs w:val="28"/>
          <w:lang w:eastAsia="ru-RU"/>
        </w:rPr>
        <w:t>о вопросам землепользования и строительства - 620</w:t>
      </w:r>
      <w:r w:rsidRPr="004242B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социальным вопросам - 228, по вопросам проведения аукциона</w:t>
      </w:r>
      <w:r w:rsidR="003D0D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3D0D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15, по вопросам жилищно-коммунального хозяйства и благоустройства - 119, прочие - 35. Как пострадавших от наводнения - 3027 заявлений (рис. 1).</w:t>
      </w:r>
    </w:p>
    <w:p w:rsidR="00D00719" w:rsidRDefault="00D00719" w:rsidP="00D00719">
      <w:pPr>
        <w:shd w:val="clear" w:color="auto" w:fill="FFFFFF"/>
        <w:spacing w:after="0" w:line="240" w:lineRule="auto"/>
        <w:ind w:firstLine="567"/>
        <w:jc w:val="both"/>
        <w:rPr>
          <w:rFonts w:ascii="Times New Roman" w:eastAsia="Times New Roman" w:hAnsi="Times New Roman"/>
          <w:sz w:val="28"/>
          <w:szCs w:val="28"/>
          <w:lang w:eastAsia="ru-RU"/>
        </w:rPr>
      </w:pPr>
    </w:p>
    <w:p w:rsidR="00D00719" w:rsidRDefault="00D00719" w:rsidP="0079603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5531829B" wp14:editId="676C6633">
            <wp:extent cx="5821680" cy="3345180"/>
            <wp:effectExtent l="228600" t="247650" r="217170" b="2171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0719" w:rsidRDefault="00D00719" w:rsidP="00D00719">
      <w:pPr>
        <w:shd w:val="clear" w:color="auto" w:fill="FFFFFF"/>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 1)</w:t>
      </w:r>
    </w:p>
    <w:p w:rsidR="00D00719" w:rsidRDefault="00D00719" w:rsidP="00D00719">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личном приёме главы городского поселения "Шилкинское" и заместителей было принято 38 человек. Из них по жилищным вопросам-18, по вопросам благоустройства-6, по земельным вопросам-6, по вопросам благоустройства - 8.</w:t>
      </w:r>
    </w:p>
    <w:p w:rsidR="00D00719" w:rsidRPr="00A26E7E" w:rsidRDefault="00D00719" w:rsidP="00A26E7E">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После произошедшего наводнения в июле 2021 года на базе Шилкинского многопрофильного лицея   был открыт пункт временного размещения для пострадавших, в котором было размещено 87 человек.   Для пострадавших было организован подвоз вещей и продуктов первой необходимости, организовано горячее питание, </w:t>
      </w:r>
      <w:r>
        <w:rPr>
          <w:rFonts w:ascii="Times New Roman" w:hAnsi="Times New Roman"/>
          <w:sz w:val="28"/>
          <w:szCs w:val="28"/>
        </w:rPr>
        <w:t>оказание ме</w:t>
      </w:r>
      <w:r w:rsidR="00796035">
        <w:rPr>
          <w:rFonts w:ascii="Times New Roman" w:hAnsi="Times New Roman"/>
          <w:sz w:val="28"/>
          <w:szCs w:val="28"/>
        </w:rPr>
        <w:t xml:space="preserve">дицинской помощи специалистами </w:t>
      </w:r>
      <w:r w:rsidR="00A26E7E">
        <w:rPr>
          <w:rFonts w:ascii="Times New Roman" w:hAnsi="Times New Roman"/>
          <w:sz w:val="28"/>
          <w:szCs w:val="28"/>
        </w:rPr>
        <w:t>ГАУЗ «</w:t>
      </w:r>
      <w:proofErr w:type="spellStart"/>
      <w:r w:rsidR="00A26E7E">
        <w:rPr>
          <w:rFonts w:ascii="Times New Roman" w:hAnsi="Times New Roman"/>
          <w:sz w:val="28"/>
          <w:szCs w:val="28"/>
        </w:rPr>
        <w:t>Шилкинская</w:t>
      </w:r>
      <w:proofErr w:type="spellEnd"/>
      <w:r w:rsidR="00A26E7E">
        <w:rPr>
          <w:rFonts w:ascii="Times New Roman" w:hAnsi="Times New Roman"/>
          <w:sz w:val="28"/>
          <w:szCs w:val="28"/>
        </w:rPr>
        <w:t xml:space="preserve"> ЦРБ».</w:t>
      </w:r>
    </w:p>
    <w:p w:rsidR="00D00719" w:rsidRDefault="00D00719" w:rsidP="00D00719">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комиссионного обследования жилых помещений граждан пострадавших от наводнения с целью составления </w:t>
      </w:r>
      <w:r>
        <w:rPr>
          <w:rFonts w:ascii="Times New Roman" w:hAnsi="Times New Roman"/>
          <w:sz w:val="28"/>
          <w:szCs w:val="28"/>
        </w:rPr>
        <w:t>Заключений</w:t>
      </w:r>
      <w:r w:rsidRPr="00156E20">
        <w:rPr>
          <w:rFonts w:ascii="Times New Roman" w:hAnsi="Times New Roman"/>
          <w:sz w:val="28"/>
          <w:szCs w:val="28"/>
        </w:rPr>
        <w:t xml:space="preserve"> об установлении факта нарушений условий жизнедеятельности гражданина и членов его семьи в результате выпадения обильных осадков, вызвавших паводковые явления и подтоплении территории</w:t>
      </w:r>
      <w:r>
        <w:rPr>
          <w:rFonts w:ascii="Times New Roman" w:hAnsi="Times New Roman"/>
          <w:sz w:val="28"/>
          <w:szCs w:val="28"/>
        </w:rPr>
        <w:t xml:space="preserve">, для обследования утраченного имущества первой необходимости граждан, пострадавших в результате выпадения обильных осадков, вызвавших паводковые явления  </w:t>
      </w:r>
      <w:r>
        <w:rPr>
          <w:sz w:val="28"/>
          <w:szCs w:val="28"/>
        </w:rPr>
        <w:t xml:space="preserve"> </w:t>
      </w:r>
      <w:r>
        <w:rPr>
          <w:rFonts w:ascii="Times New Roman" w:eastAsia="Times New Roman" w:hAnsi="Times New Roman"/>
          <w:sz w:val="28"/>
          <w:szCs w:val="28"/>
          <w:lang w:eastAsia="ru-RU"/>
        </w:rPr>
        <w:t xml:space="preserve">при администрации ГП "Шилкинское" было сформировано 15 комиссий, в состав </w:t>
      </w:r>
      <w:r>
        <w:rPr>
          <w:rFonts w:ascii="Times New Roman" w:eastAsia="Times New Roman" w:hAnsi="Times New Roman"/>
          <w:sz w:val="28"/>
          <w:szCs w:val="28"/>
          <w:lang w:eastAsia="ru-RU"/>
        </w:rPr>
        <w:lastRenderedPageBreak/>
        <w:t>которых вошли не только специалисты администрации поселения,  но и специалисты городских предприятий и учреждений города Шилки.</w:t>
      </w:r>
    </w:p>
    <w:p w:rsidR="00D00719" w:rsidRDefault="00D00719" w:rsidP="00D00719">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обследования жилых помещений специалистами администрации составлялись списки пострадавших граждан от наводнения, в итоге 5 153 человека были включены в список на оказание единовременной материальной помощи, также были сформированы и переданы для утверждения списки граждан на полную или частичную утрату имущества первой необходимости.</w:t>
      </w:r>
    </w:p>
    <w:p w:rsidR="00D00719" w:rsidRPr="00FC3AD9" w:rsidRDefault="00D00719" w:rsidP="00A26E7E">
      <w:pPr>
        <w:spacing w:after="0" w:line="240" w:lineRule="auto"/>
        <w:ind w:firstLine="567"/>
        <w:jc w:val="both"/>
        <w:rPr>
          <w:rFonts w:ascii="Times New Roman" w:hAnsi="Times New Roman"/>
          <w:sz w:val="28"/>
          <w:szCs w:val="28"/>
        </w:rPr>
      </w:pPr>
      <w:r w:rsidRPr="00FC3AD9">
        <w:rPr>
          <w:rFonts w:ascii="Times New Roman" w:hAnsi="Times New Roman"/>
          <w:sz w:val="28"/>
          <w:szCs w:val="28"/>
        </w:rPr>
        <w:t xml:space="preserve"> При администрации го</w:t>
      </w:r>
      <w:r w:rsidR="00796035">
        <w:rPr>
          <w:rFonts w:ascii="Times New Roman" w:hAnsi="Times New Roman"/>
          <w:sz w:val="28"/>
          <w:szCs w:val="28"/>
        </w:rPr>
        <w:t>родского поселения «Шилкинское»</w:t>
      </w:r>
      <w:r w:rsidRPr="00FC3AD9">
        <w:rPr>
          <w:rFonts w:ascii="Times New Roman" w:hAnsi="Times New Roman"/>
          <w:sz w:val="28"/>
          <w:szCs w:val="28"/>
        </w:rPr>
        <w:t xml:space="preserve"> регулярно проводят</w:t>
      </w:r>
      <w:r w:rsidR="00796035">
        <w:rPr>
          <w:rFonts w:ascii="Times New Roman" w:hAnsi="Times New Roman"/>
          <w:sz w:val="28"/>
          <w:szCs w:val="28"/>
        </w:rPr>
        <w:t xml:space="preserve">ся заседания Жилищной комиссии, за 2021г проведено </w:t>
      </w:r>
      <w:r w:rsidRPr="00FC3AD9">
        <w:rPr>
          <w:rFonts w:ascii="Times New Roman" w:hAnsi="Times New Roman"/>
          <w:sz w:val="28"/>
          <w:szCs w:val="28"/>
        </w:rPr>
        <w:t>- 9 з</w:t>
      </w:r>
      <w:r>
        <w:rPr>
          <w:rFonts w:ascii="Times New Roman" w:hAnsi="Times New Roman"/>
          <w:sz w:val="28"/>
          <w:szCs w:val="28"/>
        </w:rPr>
        <w:t xml:space="preserve">аседаний по жилищным вопросам.  </w:t>
      </w:r>
      <w:r w:rsidR="00796035">
        <w:rPr>
          <w:rFonts w:ascii="Times New Roman" w:hAnsi="Times New Roman"/>
          <w:sz w:val="28"/>
          <w:szCs w:val="28"/>
        </w:rPr>
        <w:t xml:space="preserve">За прошедший 2021 год в администрацию городского </w:t>
      </w:r>
      <w:r w:rsidRPr="00FC3AD9">
        <w:rPr>
          <w:rFonts w:ascii="Times New Roman" w:hAnsi="Times New Roman"/>
          <w:sz w:val="28"/>
          <w:szCs w:val="28"/>
        </w:rPr>
        <w:t>поселения «Шилкинское»</w:t>
      </w:r>
      <w:r>
        <w:rPr>
          <w:rFonts w:ascii="Times New Roman" w:hAnsi="Times New Roman"/>
          <w:sz w:val="28"/>
          <w:szCs w:val="28"/>
        </w:rPr>
        <w:t xml:space="preserve"> для рассмотрения на Жилищной Комиссии  </w:t>
      </w:r>
      <w:r w:rsidRPr="00FC3AD9">
        <w:rPr>
          <w:rFonts w:ascii="Times New Roman" w:hAnsi="Times New Roman"/>
          <w:sz w:val="28"/>
          <w:szCs w:val="28"/>
        </w:rPr>
        <w:t xml:space="preserve"> с письм</w:t>
      </w:r>
      <w:r>
        <w:rPr>
          <w:rFonts w:ascii="Times New Roman" w:hAnsi="Times New Roman"/>
          <w:sz w:val="28"/>
          <w:szCs w:val="28"/>
        </w:rPr>
        <w:t xml:space="preserve">енными заявлениями обратились </w:t>
      </w:r>
      <w:r w:rsidRPr="00FC3AD9">
        <w:rPr>
          <w:rFonts w:ascii="Times New Roman" w:hAnsi="Times New Roman"/>
          <w:sz w:val="28"/>
          <w:szCs w:val="28"/>
        </w:rPr>
        <w:t>228 граждан</w:t>
      </w:r>
      <w:r>
        <w:rPr>
          <w:rFonts w:ascii="Times New Roman" w:hAnsi="Times New Roman"/>
          <w:sz w:val="28"/>
          <w:szCs w:val="28"/>
        </w:rPr>
        <w:t>.</w:t>
      </w:r>
    </w:p>
    <w:p w:rsidR="00D00719" w:rsidRPr="00FC3AD9" w:rsidRDefault="00D00719" w:rsidP="00A26E7E">
      <w:pPr>
        <w:spacing w:after="0" w:line="240" w:lineRule="auto"/>
        <w:ind w:firstLine="567"/>
        <w:jc w:val="both"/>
        <w:rPr>
          <w:rFonts w:ascii="Times New Roman" w:hAnsi="Times New Roman"/>
          <w:sz w:val="28"/>
          <w:szCs w:val="28"/>
        </w:rPr>
      </w:pPr>
      <w:r w:rsidRPr="00FC3AD9">
        <w:rPr>
          <w:rFonts w:ascii="Times New Roman" w:hAnsi="Times New Roman"/>
          <w:sz w:val="28"/>
          <w:szCs w:val="28"/>
        </w:rPr>
        <w:t xml:space="preserve">Ежегодно, в период с апреля по май текущего года, проводится перерегистрация малоимущих граждан, состоящих на учете в качестве нуждающихся в жилом помещении по договорам социального найма. На конец 2021 года на территории городского поселения «Шилкинское» - состоит 254 семьи по различным основаниям, согласно Жилищного кодекса РФ.       </w:t>
      </w:r>
    </w:p>
    <w:p w:rsidR="00D00719" w:rsidRPr="00D015E0" w:rsidRDefault="00D00719" w:rsidP="00A26E7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2021 году </w:t>
      </w:r>
      <w:r w:rsidRPr="00FC3AD9">
        <w:rPr>
          <w:rFonts w:ascii="Times New Roman" w:hAnsi="Times New Roman"/>
          <w:sz w:val="28"/>
          <w:szCs w:val="28"/>
        </w:rPr>
        <w:t>администрацией городского поселения «Шилкинское» гражданам оказана муниципальная услуга по заключен</w:t>
      </w:r>
      <w:r w:rsidR="00796035">
        <w:rPr>
          <w:rFonts w:ascii="Times New Roman" w:hAnsi="Times New Roman"/>
          <w:sz w:val="28"/>
          <w:szCs w:val="28"/>
        </w:rPr>
        <w:t>ию</w:t>
      </w:r>
      <w:r>
        <w:rPr>
          <w:rFonts w:ascii="Times New Roman" w:hAnsi="Times New Roman"/>
          <w:sz w:val="28"/>
          <w:szCs w:val="28"/>
        </w:rPr>
        <w:t xml:space="preserve"> договоров социального найма (заключено 30 договоров социального найма),</w:t>
      </w:r>
      <w:r w:rsidRPr="00D015E0">
        <w:rPr>
          <w:rFonts w:ascii="Times New Roman" w:hAnsi="Times New Roman"/>
          <w:sz w:val="28"/>
          <w:szCs w:val="28"/>
        </w:rPr>
        <w:t xml:space="preserve"> </w:t>
      </w:r>
      <w:r w:rsidRPr="00FC3AD9">
        <w:rPr>
          <w:rFonts w:ascii="Times New Roman" w:hAnsi="Times New Roman"/>
          <w:sz w:val="28"/>
          <w:szCs w:val="28"/>
        </w:rPr>
        <w:t>договоров на передачу квартиры в собственность граждан</w:t>
      </w:r>
      <w:r>
        <w:rPr>
          <w:rFonts w:ascii="Times New Roman" w:hAnsi="Times New Roman"/>
          <w:sz w:val="28"/>
          <w:szCs w:val="28"/>
        </w:rPr>
        <w:t xml:space="preserve"> (10 договоров),</w:t>
      </w:r>
      <w:r w:rsidRPr="00D015E0">
        <w:rPr>
          <w:rFonts w:ascii="Times New Roman" w:hAnsi="Times New Roman"/>
          <w:sz w:val="28"/>
          <w:szCs w:val="28"/>
        </w:rPr>
        <w:t xml:space="preserve"> </w:t>
      </w:r>
      <w:r w:rsidRPr="00FC3AD9">
        <w:rPr>
          <w:rFonts w:ascii="Times New Roman" w:hAnsi="Times New Roman"/>
          <w:sz w:val="28"/>
          <w:szCs w:val="28"/>
        </w:rPr>
        <w:t>заключение (перезаключение) договоров найма спе</w:t>
      </w:r>
      <w:r>
        <w:rPr>
          <w:rFonts w:ascii="Times New Roman" w:hAnsi="Times New Roman"/>
          <w:sz w:val="28"/>
          <w:szCs w:val="28"/>
        </w:rPr>
        <w:t>циализированных жилых помещений (14 договоров).</w:t>
      </w:r>
      <w:r w:rsidRPr="00FC3AD9">
        <w:rPr>
          <w:rFonts w:ascii="Times New Roman" w:hAnsi="Times New Roman"/>
          <w:sz w:val="28"/>
          <w:szCs w:val="28"/>
        </w:rPr>
        <w:t xml:space="preserve"> </w:t>
      </w:r>
    </w:p>
    <w:p w:rsidR="00D00719" w:rsidRPr="00FC3AD9" w:rsidRDefault="00D00719" w:rsidP="00A26E7E">
      <w:pPr>
        <w:spacing w:after="0" w:line="240" w:lineRule="auto"/>
        <w:ind w:firstLine="567"/>
        <w:jc w:val="both"/>
        <w:rPr>
          <w:rFonts w:ascii="Times New Roman" w:hAnsi="Times New Roman"/>
          <w:sz w:val="28"/>
          <w:szCs w:val="28"/>
        </w:rPr>
      </w:pPr>
      <w:r w:rsidRPr="00FC3AD9">
        <w:rPr>
          <w:rFonts w:ascii="Times New Roman" w:hAnsi="Times New Roman"/>
          <w:sz w:val="28"/>
          <w:szCs w:val="28"/>
        </w:rPr>
        <w:t>На учёте в качестве нуждающихся в жилом помещении по договору социального найма на территории городского поселения «Шилкинское»</w:t>
      </w:r>
      <w:r>
        <w:rPr>
          <w:rFonts w:ascii="Times New Roman" w:hAnsi="Times New Roman"/>
          <w:sz w:val="28"/>
          <w:szCs w:val="28"/>
        </w:rPr>
        <w:t xml:space="preserve">  в 2021 году приняты - 3 семьи,</w:t>
      </w:r>
      <w:r w:rsidR="00796035">
        <w:rPr>
          <w:rFonts w:ascii="Times New Roman" w:hAnsi="Times New Roman"/>
          <w:sz w:val="28"/>
          <w:szCs w:val="28"/>
        </w:rPr>
        <w:t xml:space="preserve"> </w:t>
      </w:r>
      <w:r w:rsidR="00984640">
        <w:rPr>
          <w:rFonts w:ascii="Times New Roman" w:hAnsi="Times New Roman"/>
          <w:sz w:val="28"/>
          <w:szCs w:val="28"/>
        </w:rPr>
        <w:t>сняты</w:t>
      </w:r>
      <w:r w:rsidRPr="00FC3AD9">
        <w:rPr>
          <w:rFonts w:ascii="Times New Roman" w:hAnsi="Times New Roman"/>
          <w:sz w:val="28"/>
          <w:szCs w:val="28"/>
        </w:rPr>
        <w:t xml:space="preserve"> с учёта  в качестве нуждающихся в жилом помещении, согласно Жилищного кодекса РФ по различным основаниям –   29 семей, включая семьи участников ведомственной целевой программы «Обеспечение доступным и комфортным  жильем и коммунальными услугами граждан РФ», в соответствии с Правилами программы по достижению возраста 35 лет, а также граждане из числа детей сирот и детей-сирот, оставшихся без попечения родителей, состоящие на учёте в качестве нуждающихся в жилом помещении на территории го</w:t>
      </w:r>
      <w:r>
        <w:rPr>
          <w:rFonts w:ascii="Times New Roman" w:hAnsi="Times New Roman"/>
          <w:sz w:val="28"/>
          <w:szCs w:val="28"/>
        </w:rPr>
        <w:t xml:space="preserve">родского поселения «Шилкинское» </w:t>
      </w:r>
      <w:r w:rsidRPr="0054548E">
        <w:rPr>
          <w:rFonts w:ascii="Times New Roman" w:hAnsi="Times New Roman"/>
          <w:sz w:val="28"/>
          <w:szCs w:val="28"/>
        </w:rPr>
        <w:t>в связи с предоставлением им по договорам социального найма жилых помещений на территории Забайкальского края, в соответствии с Законом Забайкальского края от 26.12.2012г № 777-ЗЗК «О порядке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Забайкальского края»</w:t>
      </w:r>
      <w:r>
        <w:rPr>
          <w:rFonts w:ascii="Times New Roman" w:hAnsi="Times New Roman"/>
          <w:sz w:val="28"/>
          <w:szCs w:val="28"/>
        </w:rPr>
        <w:t>.</w:t>
      </w:r>
    </w:p>
    <w:p w:rsidR="00D00719" w:rsidRDefault="00D00719" w:rsidP="00A26E7E">
      <w:pPr>
        <w:spacing w:after="0" w:line="240" w:lineRule="auto"/>
        <w:ind w:firstLine="567"/>
        <w:jc w:val="both"/>
        <w:rPr>
          <w:rFonts w:ascii="Times New Roman" w:hAnsi="Times New Roman"/>
          <w:sz w:val="24"/>
          <w:szCs w:val="24"/>
        </w:rPr>
      </w:pPr>
      <w:r w:rsidRPr="00FC3AD9">
        <w:rPr>
          <w:rFonts w:ascii="Times New Roman" w:hAnsi="Times New Roman"/>
          <w:sz w:val="28"/>
          <w:szCs w:val="28"/>
        </w:rPr>
        <w:t>По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796035">
        <w:rPr>
          <w:rFonts w:ascii="Times New Roman" w:hAnsi="Times New Roman"/>
          <w:sz w:val="28"/>
          <w:szCs w:val="28"/>
        </w:rPr>
        <w:t>и граждан РФ на</w:t>
      </w:r>
      <w:r w:rsidRPr="00FC3AD9">
        <w:rPr>
          <w:rFonts w:ascii="Times New Roman" w:hAnsi="Times New Roman"/>
          <w:sz w:val="28"/>
          <w:szCs w:val="28"/>
        </w:rPr>
        <w:t xml:space="preserve"> конец 2021 года состоит – 57 семей.  </w:t>
      </w:r>
      <w:r w:rsidR="00796035">
        <w:rPr>
          <w:rFonts w:ascii="Times New Roman" w:hAnsi="Times New Roman"/>
          <w:sz w:val="28"/>
          <w:szCs w:val="28"/>
        </w:rPr>
        <w:t xml:space="preserve">В рамках указанной программы </w:t>
      </w:r>
      <w:r>
        <w:rPr>
          <w:rFonts w:ascii="Times New Roman" w:hAnsi="Times New Roman"/>
          <w:sz w:val="28"/>
          <w:szCs w:val="28"/>
        </w:rPr>
        <w:t>-</w:t>
      </w:r>
      <w:r w:rsidR="00796035">
        <w:rPr>
          <w:rFonts w:ascii="Times New Roman" w:hAnsi="Times New Roman"/>
          <w:sz w:val="28"/>
          <w:szCs w:val="28"/>
        </w:rPr>
        <w:t xml:space="preserve"> </w:t>
      </w:r>
      <w:r>
        <w:rPr>
          <w:rFonts w:ascii="Times New Roman" w:hAnsi="Times New Roman"/>
          <w:sz w:val="28"/>
          <w:szCs w:val="28"/>
        </w:rPr>
        <w:t xml:space="preserve">в 2021 году </w:t>
      </w:r>
      <w:r w:rsidRPr="00FC3AD9">
        <w:rPr>
          <w:rFonts w:ascii="Times New Roman" w:hAnsi="Times New Roman"/>
          <w:sz w:val="28"/>
          <w:szCs w:val="28"/>
        </w:rPr>
        <w:t xml:space="preserve">12 молодых семей </w:t>
      </w:r>
      <w:r>
        <w:rPr>
          <w:rFonts w:ascii="Times New Roman" w:hAnsi="Times New Roman"/>
          <w:sz w:val="28"/>
          <w:szCs w:val="28"/>
        </w:rPr>
        <w:t xml:space="preserve">городского поселения "Шилкинское" </w:t>
      </w:r>
      <w:r w:rsidRPr="00FC3AD9">
        <w:rPr>
          <w:rFonts w:ascii="Times New Roman" w:hAnsi="Times New Roman"/>
          <w:sz w:val="28"/>
          <w:szCs w:val="28"/>
        </w:rPr>
        <w:t xml:space="preserve">получили </w:t>
      </w:r>
      <w:r w:rsidR="00796035">
        <w:rPr>
          <w:rFonts w:ascii="Times New Roman" w:hAnsi="Times New Roman"/>
          <w:sz w:val="28"/>
          <w:szCs w:val="28"/>
        </w:rPr>
        <w:t>свидетельства о праве получения</w:t>
      </w:r>
      <w:r w:rsidRPr="00FC3AD9">
        <w:rPr>
          <w:rFonts w:ascii="Times New Roman" w:hAnsi="Times New Roman"/>
          <w:sz w:val="28"/>
          <w:szCs w:val="28"/>
        </w:rPr>
        <w:t xml:space="preserve"> социальной выплаты на приобретение (строительство) жилого помещения или создание ИЖС</w:t>
      </w:r>
      <w:r>
        <w:rPr>
          <w:rFonts w:ascii="Times New Roman" w:hAnsi="Times New Roman"/>
          <w:sz w:val="28"/>
          <w:szCs w:val="28"/>
        </w:rPr>
        <w:t>.</w:t>
      </w:r>
    </w:p>
    <w:p w:rsidR="00D00719" w:rsidRPr="00F01440" w:rsidRDefault="00D00719" w:rsidP="00D00719">
      <w:pPr>
        <w:spacing w:after="0" w:line="240" w:lineRule="auto"/>
        <w:ind w:firstLine="567"/>
        <w:jc w:val="both"/>
        <w:rPr>
          <w:rFonts w:ascii="Times New Roman" w:hAnsi="Times New Roman"/>
          <w:sz w:val="28"/>
          <w:szCs w:val="28"/>
        </w:rPr>
      </w:pPr>
      <w:r w:rsidRPr="00F01440">
        <w:rPr>
          <w:rFonts w:ascii="Times New Roman" w:hAnsi="Times New Roman"/>
          <w:sz w:val="28"/>
          <w:szCs w:val="28"/>
        </w:rPr>
        <w:lastRenderedPageBreak/>
        <w:t>Специалистами администрации гор</w:t>
      </w:r>
      <w:r w:rsidR="00796035">
        <w:rPr>
          <w:rFonts w:ascii="Times New Roman" w:hAnsi="Times New Roman"/>
          <w:sz w:val="28"/>
          <w:szCs w:val="28"/>
        </w:rPr>
        <w:t xml:space="preserve">одского поселения «Шилкинское» </w:t>
      </w:r>
      <w:r w:rsidRPr="00F01440">
        <w:rPr>
          <w:rFonts w:ascii="Times New Roman" w:hAnsi="Times New Roman"/>
          <w:sz w:val="28"/>
          <w:szCs w:val="28"/>
        </w:rPr>
        <w:t>проводятся рейды по обследованию муниципального жилищного фонда городского поселения «Шилкинское», по результа</w:t>
      </w:r>
      <w:r w:rsidR="00796035">
        <w:rPr>
          <w:rFonts w:ascii="Times New Roman" w:hAnsi="Times New Roman"/>
          <w:sz w:val="28"/>
          <w:szCs w:val="28"/>
        </w:rPr>
        <w:t>там муниципального обследования</w:t>
      </w:r>
      <w:r w:rsidRPr="00F01440">
        <w:rPr>
          <w:rFonts w:ascii="Times New Roman" w:hAnsi="Times New Roman"/>
          <w:sz w:val="28"/>
          <w:szCs w:val="28"/>
        </w:rPr>
        <w:t xml:space="preserve"> составлено – 13 актов обследования жилых помещений.  </w:t>
      </w:r>
    </w:p>
    <w:p w:rsidR="00D00719" w:rsidRPr="00F01440" w:rsidRDefault="00796035" w:rsidP="00D00719">
      <w:pPr>
        <w:spacing w:after="0" w:line="240" w:lineRule="auto"/>
        <w:ind w:firstLine="567"/>
        <w:jc w:val="both"/>
        <w:rPr>
          <w:rFonts w:ascii="Times New Roman" w:hAnsi="Times New Roman"/>
          <w:sz w:val="28"/>
          <w:szCs w:val="28"/>
        </w:rPr>
      </w:pPr>
      <w:r>
        <w:rPr>
          <w:rFonts w:ascii="Times New Roman" w:hAnsi="Times New Roman"/>
          <w:sz w:val="28"/>
          <w:szCs w:val="28"/>
        </w:rPr>
        <w:t>Специалистами</w:t>
      </w:r>
      <w:r w:rsidR="00D00719" w:rsidRPr="00F01440">
        <w:rPr>
          <w:rFonts w:ascii="Times New Roman" w:hAnsi="Times New Roman"/>
          <w:sz w:val="28"/>
          <w:szCs w:val="28"/>
        </w:rPr>
        <w:t xml:space="preserve"> администрации городского поселения «Шилкинско</w:t>
      </w:r>
      <w:r>
        <w:rPr>
          <w:rFonts w:ascii="Times New Roman" w:hAnsi="Times New Roman"/>
          <w:sz w:val="28"/>
          <w:szCs w:val="28"/>
        </w:rPr>
        <w:t xml:space="preserve">е» </w:t>
      </w:r>
      <w:r w:rsidR="00D00719" w:rsidRPr="00F01440">
        <w:rPr>
          <w:rFonts w:ascii="Times New Roman" w:hAnsi="Times New Roman"/>
          <w:sz w:val="28"/>
          <w:szCs w:val="28"/>
        </w:rPr>
        <w:t xml:space="preserve">за 2021 год составлены - 16 протоколов по административным правонарушениям, согласно Закона Забайкальского края ЗЗК № 198 «Об административных правонарушениях». </w:t>
      </w:r>
    </w:p>
    <w:p w:rsidR="00D00719" w:rsidRPr="00F01440" w:rsidRDefault="00796035" w:rsidP="00D0071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2021 году шилкинцы отметили </w:t>
      </w:r>
      <w:r w:rsidR="00D00719" w:rsidRPr="00F01440">
        <w:rPr>
          <w:rFonts w:ascii="Times New Roman" w:eastAsia="Times New Roman" w:hAnsi="Times New Roman"/>
          <w:sz w:val="28"/>
          <w:szCs w:val="28"/>
          <w:lang w:eastAsia="ru-RU"/>
        </w:rPr>
        <w:t xml:space="preserve">70 летний юбилей со дня присвоения Шилке статуса города, в рамках юбилея были проведены различные мероприятия. В школах и детских садах были проведены встречи с почётными гражданами, экскурсии по памятным местам, проводился конкурс сочинений "Шилка мой город родной", акции и субботники. </w:t>
      </w:r>
    </w:p>
    <w:p w:rsidR="00D00719" w:rsidRPr="00F01440" w:rsidRDefault="00796035" w:rsidP="00D0071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июня на Дне города</w:t>
      </w:r>
      <w:r w:rsidR="00D00719" w:rsidRPr="00F01440">
        <w:rPr>
          <w:rFonts w:ascii="Times New Roman" w:eastAsia="Times New Roman" w:hAnsi="Times New Roman"/>
          <w:sz w:val="28"/>
          <w:szCs w:val="28"/>
          <w:lang w:eastAsia="ru-RU"/>
        </w:rPr>
        <w:t xml:space="preserve"> было проведено праздничное шествие колонн коллективов и предприятий города, для жителей города организован праздничный к</w:t>
      </w:r>
      <w:r w:rsidR="00D00719">
        <w:rPr>
          <w:rFonts w:ascii="Times New Roman" w:eastAsia="Times New Roman" w:hAnsi="Times New Roman"/>
          <w:sz w:val="28"/>
          <w:szCs w:val="28"/>
          <w:lang w:eastAsia="ru-RU"/>
        </w:rPr>
        <w:t xml:space="preserve">онцерт с привлечением государственного </w:t>
      </w:r>
      <w:r w:rsidR="00D00719" w:rsidRPr="00F01440">
        <w:rPr>
          <w:rFonts w:ascii="Times New Roman" w:eastAsia="Times New Roman" w:hAnsi="Times New Roman"/>
          <w:sz w:val="28"/>
          <w:szCs w:val="28"/>
          <w:lang w:eastAsia="ru-RU"/>
        </w:rPr>
        <w:t xml:space="preserve">ансамбля </w:t>
      </w:r>
      <w:r w:rsidR="00D00719">
        <w:rPr>
          <w:rFonts w:ascii="Times New Roman" w:eastAsia="Times New Roman" w:hAnsi="Times New Roman"/>
          <w:sz w:val="28"/>
          <w:szCs w:val="28"/>
          <w:lang w:eastAsia="ru-RU"/>
        </w:rPr>
        <w:t>песни и пляски "Забайкальские казаки".</w:t>
      </w:r>
    </w:p>
    <w:p w:rsidR="00D00719" w:rsidRDefault="00796035" w:rsidP="00D00719">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За отчётный период</w:t>
      </w:r>
      <w:r w:rsidR="00D00719" w:rsidRPr="004242B4">
        <w:rPr>
          <w:rFonts w:ascii="Times New Roman" w:eastAsia="Times New Roman" w:hAnsi="Times New Roman"/>
          <w:sz w:val="28"/>
          <w:szCs w:val="28"/>
          <w:lang w:eastAsia="ru-RU"/>
        </w:rPr>
        <w:t xml:space="preserve"> для жителей городского поселения «Шилкинское» проводились различные гор</w:t>
      </w:r>
      <w:r w:rsidR="00D00719">
        <w:rPr>
          <w:rFonts w:ascii="Times New Roman" w:eastAsia="Times New Roman" w:hAnsi="Times New Roman"/>
          <w:sz w:val="28"/>
          <w:szCs w:val="28"/>
          <w:lang w:eastAsia="ru-RU"/>
        </w:rPr>
        <w:t xml:space="preserve">одские конкурсы и акции: </w:t>
      </w:r>
      <w:r w:rsidR="00D00719" w:rsidRPr="004242B4">
        <w:rPr>
          <w:rFonts w:ascii="Times New Roman" w:eastAsia="Times New Roman" w:hAnsi="Times New Roman"/>
          <w:sz w:val="28"/>
          <w:szCs w:val="28"/>
          <w:lang w:eastAsia="ru-RU"/>
        </w:rPr>
        <w:t>городской конкурс по новогоднему оформлению территории городского поселения «Ш</w:t>
      </w:r>
      <w:r>
        <w:rPr>
          <w:rFonts w:ascii="Times New Roman" w:eastAsia="Times New Roman" w:hAnsi="Times New Roman"/>
          <w:sz w:val="28"/>
          <w:szCs w:val="28"/>
          <w:lang w:eastAsia="ru-RU"/>
        </w:rPr>
        <w:t xml:space="preserve">илкинское», акция </w:t>
      </w:r>
      <w:r w:rsidR="00D00719" w:rsidRPr="004242B4">
        <w:rPr>
          <w:rFonts w:ascii="Times New Roman" w:eastAsia="Times New Roman" w:hAnsi="Times New Roman"/>
          <w:sz w:val="28"/>
          <w:szCs w:val="28"/>
          <w:lang w:eastAsia="ru-RU"/>
        </w:rPr>
        <w:t>«День рождения ветерана ВОВ</w:t>
      </w:r>
      <w:r w:rsidR="00D0071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акция </w:t>
      </w:r>
      <w:r w:rsidR="00D00719" w:rsidRPr="004242B4">
        <w:rPr>
          <w:rFonts w:ascii="Times New Roman" w:eastAsia="Times New Roman" w:hAnsi="Times New Roman"/>
          <w:sz w:val="28"/>
          <w:szCs w:val="28"/>
          <w:lang w:eastAsia="ru-RU"/>
        </w:rPr>
        <w:t xml:space="preserve">поздравления с днем рождения долгожителей, </w:t>
      </w:r>
      <w:r w:rsidR="00D00719">
        <w:rPr>
          <w:rFonts w:ascii="Times New Roman" w:eastAsia="Times New Roman" w:hAnsi="Times New Roman"/>
          <w:sz w:val="28"/>
          <w:szCs w:val="28"/>
          <w:lang w:eastAsia="ru-RU"/>
        </w:rPr>
        <w:t>поздравление почётных граждан с Днем города.</w:t>
      </w:r>
      <w:r w:rsidR="00D00719" w:rsidRPr="00621D22">
        <w:rPr>
          <w:rFonts w:ascii="Times New Roman" w:hAnsi="Times New Roman"/>
          <w:sz w:val="28"/>
          <w:szCs w:val="28"/>
        </w:rPr>
        <w:t xml:space="preserve"> </w:t>
      </w:r>
    </w:p>
    <w:p w:rsidR="00D00719" w:rsidRPr="00F47990" w:rsidRDefault="00D00719" w:rsidP="00D00719">
      <w:pPr>
        <w:spacing w:after="0" w:line="240" w:lineRule="auto"/>
        <w:ind w:firstLine="567"/>
        <w:jc w:val="both"/>
        <w:rPr>
          <w:rFonts w:ascii="Times New Roman" w:eastAsia="Times New Roman" w:hAnsi="Times New Roman"/>
          <w:sz w:val="28"/>
          <w:szCs w:val="28"/>
          <w:lang w:eastAsia="ru-RU"/>
        </w:rPr>
      </w:pPr>
      <w:r w:rsidRPr="00F01440">
        <w:rPr>
          <w:rFonts w:ascii="Times New Roman" w:eastAsia="Times New Roman" w:hAnsi="Times New Roman"/>
          <w:sz w:val="28"/>
          <w:szCs w:val="28"/>
          <w:lang w:eastAsia="ru-RU"/>
        </w:rPr>
        <w:t>В</w:t>
      </w:r>
      <w:r w:rsidR="00796035">
        <w:rPr>
          <w:rFonts w:ascii="Times New Roman" w:eastAsia="Times New Roman" w:hAnsi="Times New Roman"/>
          <w:sz w:val="28"/>
          <w:szCs w:val="28"/>
          <w:lang w:eastAsia="ru-RU"/>
        </w:rPr>
        <w:t xml:space="preserve"> декабре 2021 года году членами</w:t>
      </w:r>
      <w:r w:rsidRPr="00F01440">
        <w:rPr>
          <w:rFonts w:ascii="Times New Roman" w:eastAsia="Times New Roman" w:hAnsi="Times New Roman"/>
          <w:sz w:val="28"/>
          <w:szCs w:val="28"/>
          <w:lang w:eastAsia="ru-RU"/>
        </w:rPr>
        <w:t xml:space="preserve"> Общественной комисс</w:t>
      </w:r>
      <w:r w:rsidR="00796035">
        <w:rPr>
          <w:rFonts w:ascii="Times New Roman" w:eastAsia="Times New Roman" w:hAnsi="Times New Roman"/>
          <w:sz w:val="28"/>
          <w:szCs w:val="28"/>
          <w:lang w:eastAsia="ru-RU"/>
        </w:rPr>
        <w:t xml:space="preserve">ии по делам несовершеннолетних </w:t>
      </w:r>
      <w:r w:rsidRPr="00F01440">
        <w:rPr>
          <w:rFonts w:ascii="Times New Roman" w:eastAsia="Times New Roman" w:hAnsi="Times New Roman"/>
          <w:sz w:val="28"/>
          <w:szCs w:val="28"/>
          <w:lang w:eastAsia="ru-RU"/>
        </w:rPr>
        <w:t>при адм</w:t>
      </w:r>
      <w:r w:rsidR="00796035">
        <w:rPr>
          <w:rFonts w:ascii="Times New Roman" w:eastAsia="Times New Roman" w:hAnsi="Times New Roman"/>
          <w:sz w:val="28"/>
          <w:szCs w:val="28"/>
          <w:lang w:eastAsia="ru-RU"/>
        </w:rPr>
        <w:t xml:space="preserve">инистрации городского поселения </w:t>
      </w:r>
      <w:r w:rsidRPr="00F01440">
        <w:rPr>
          <w:rFonts w:ascii="Times New Roman" w:eastAsia="Times New Roman" w:hAnsi="Times New Roman"/>
          <w:sz w:val="28"/>
          <w:szCs w:val="28"/>
          <w:lang w:eastAsia="ru-RU"/>
        </w:rPr>
        <w:t>«Шилкинское» совместно с Комитетом образования муниципального района "</w:t>
      </w:r>
      <w:proofErr w:type="spellStart"/>
      <w:r w:rsidRPr="00F01440">
        <w:rPr>
          <w:rFonts w:ascii="Times New Roman" w:eastAsia="Times New Roman" w:hAnsi="Times New Roman"/>
          <w:sz w:val="28"/>
          <w:szCs w:val="28"/>
          <w:lang w:eastAsia="ru-RU"/>
        </w:rPr>
        <w:t>Шилкинский</w:t>
      </w:r>
      <w:proofErr w:type="spellEnd"/>
      <w:r w:rsidRPr="00F01440">
        <w:rPr>
          <w:rFonts w:ascii="Times New Roman" w:eastAsia="Times New Roman" w:hAnsi="Times New Roman"/>
          <w:sz w:val="28"/>
          <w:szCs w:val="28"/>
          <w:lang w:eastAsia="ru-RU"/>
        </w:rPr>
        <w:t xml:space="preserve"> район",</w:t>
      </w:r>
      <w:r w:rsidR="00796035">
        <w:rPr>
          <w:rFonts w:ascii="Times New Roman" w:eastAsia="Times New Roman" w:hAnsi="Times New Roman"/>
          <w:sz w:val="28"/>
          <w:szCs w:val="28"/>
          <w:lang w:eastAsia="ru-RU"/>
        </w:rPr>
        <w:t xml:space="preserve"> ПДН </w:t>
      </w:r>
      <w:r w:rsidRPr="004242B4">
        <w:rPr>
          <w:rFonts w:ascii="Times New Roman" w:eastAsia="Times New Roman" w:hAnsi="Times New Roman"/>
          <w:sz w:val="28"/>
          <w:szCs w:val="28"/>
          <w:lang w:eastAsia="ru-RU"/>
        </w:rPr>
        <w:t>ОМ МВД РФ "</w:t>
      </w:r>
      <w:proofErr w:type="spellStart"/>
      <w:r w:rsidRPr="004242B4">
        <w:rPr>
          <w:rFonts w:ascii="Times New Roman" w:eastAsia="Times New Roman" w:hAnsi="Times New Roman"/>
          <w:sz w:val="28"/>
          <w:szCs w:val="28"/>
          <w:lang w:eastAsia="ru-RU"/>
        </w:rPr>
        <w:t>Шилкинский</w:t>
      </w:r>
      <w:proofErr w:type="spellEnd"/>
      <w:r w:rsidRPr="004242B4">
        <w:rPr>
          <w:rFonts w:ascii="Times New Roman" w:eastAsia="Times New Roman" w:hAnsi="Times New Roman"/>
          <w:sz w:val="28"/>
          <w:szCs w:val="28"/>
          <w:lang w:eastAsia="ru-RU"/>
        </w:rPr>
        <w:t>"</w:t>
      </w:r>
      <w:r w:rsidR="00796035">
        <w:rPr>
          <w:rFonts w:ascii="Times New Roman" w:eastAsia="Times New Roman" w:hAnsi="Times New Roman"/>
          <w:sz w:val="28"/>
          <w:szCs w:val="28"/>
          <w:lang w:eastAsia="ru-RU"/>
        </w:rPr>
        <w:t xml:space="preserve"> и </w:t>
      </w:r>
      <w:r w:rsidRPr="004242B4">
        <w:rPr>
          <w:rFonts w:ascii="Times New Roman" w:eastAsia="Times New Roman" w:hAnsi="Times New Roman"/>
          <w:sz w:val="28"/>
          <w:szCs w:val="28"/>
          <w:lang w:eastAsia="ru-RU"/>
        </w:rPr>
        <w:t>ГУСО ШСРЦ "Сибир</w:t>
      </w:r>
      <w:r>
        <w:rPr>
          <w:rFonts w:ascii="Times New Roman" w:eastAsia="Times New Roman" w:hAnsi="Times New Roman"/>
          <w:sz w:val="28"/>
          <w:szCs w:val="28"/>
          <w:lang w:eastAsia="ru-RU"/>
        </w:rPr>
        <w:t xml:space="preserve">як" проводились </w:t>
      </w:r>
      <w:r w:rsidRPr="004242B4">
        <w:rPr>
          <w:rFonts w:ascii="Times New Roman" w:eastAsia="Times New Roman" w:hAnsi="Times New Roman"/>
          <w:sz w:val="28"/>
          <w:szCs w:val="28"/>
          <w:lang w:eastAsia="ru-RU"/>
        </w:rPr>
        <w:t>рейды по социально-неблагополучным семьям.</w:t>
      </w:r>
      <w:r>
        <w:rPr>
          <w:rFonts w:ascii="Times New Roman" w:eastAsia="Times New Roman" w:hAnsi="Times New Roman"/>
          <w:sz w:val="28"/>
          <w:szCs w:val="28"/>
          <w:lang w:eastAsia="ru-RU"/>
        </w:rPr>
        <w:t xml:space="preserve"> </w:t>
      </w:r>
    </w:p>
    <w:p w:rsidR="00D00719" w:rsidRPr="00EF7F66" w:rsidRDefault="00D00719" w:rsidP="00D00719">
      <w:pPr>
        <w:spacing w:line="240" w:lineRule="auto"/>
        <w:ind w:firstLine="567"/>
        <w:jc w:val="both"/>
        <w:rPr>
          <w:rFonts w:ascii="Times New Roman" w:hAnsi="Times New Roman"/>
          <w:sz w:val="28"/>
          <w:szCs w:val="28"/>
        </w:rPr>
      </w:pPr>
      <w:r>
        <w:rPr>
          <w:rFonts w:ascii="Times New Roman" w:hAnsi="Times New Roman"/>
          <w:sz w:val="28"/>
          <w:szCs w:val="28"/>
        </w:rPr>
        <w:t>В 2021 году состоялось два заседания Совета предпринимателей по вопросам</w:t>
      </w:r>
      <w:r w:rsidRPr="00E14ECD">
        <w:rPr>
          <w:rFonts w:ascii="Times New Roman" w:hAnsi="Times New Roman"/>
          <w:sz w:val="28"/>
          <w:szCs w:val="28"/>
        </w:rPr>
        <w:t xml:space="preserve"> </w:t>
      </w:r>
      <w:r>
        <w:rPr>
          <w:rFonts w:ascii="Times New Roman" w:hAnsi="Times New Roman"/>
          <w:sz w:val="28"/>
          <w:szCs w:val="28"/>
        </w:rPr>
        <w:t>противодействия</w:t>
      </w:r>
      <w:r w:rsidRPr="00E14ECD">
        <w:rPr>
          <w:rFonts w:ascii="Times New Roman" w:hAnsi="Times New Roman"/>
          <w:sz w:val="28"/>
          <w:szCs w:val="28"/>
        </w:rPr>
        <w:t xml:space="preserve"> распространения новой </w:t>
      </w:r>
      <w:proofErr w:type="spellStart"/>
      <w:r w:rsidRPr="00E14ECD">
        <w:rPr>
          <w:rFonts w:ascii="Times New Roman" w:hAnsi="Times New Roman"/>
          <w:sz w:val="28"/>
          <w:szCs w:val="28"/>
        </w:rPr>
        <w:t>коронавирус</w:t>
      </w:r>
      <w:r>
        <w:rPr>
          <w:rFonts w:ascii="Times New Roman" w:hAnsi="Times New Roman"/>
          <w:sz w:val="28"/>
          <w:szCs w:val="28"/>
        </w:rPr>
        <w:t>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sidRPr="00EF7F66">
        <w:rPr>
          <w:rFonts w:ascii="Times New Roman" w:hAnsi="Times New Roman"/>
          <w:sz w:val="28"/>
          <w:szCs w:val="28"/>
        </w:rPr>
        <w:t>-19</w:t>
      </w:r>
      <w:r w:rsidR="00796035">
        <w:rPr>
          <w:rFonts w:ascii="Times New Roman" w:hAnsi="Times New Roman"/>
          <w:sz w:val="28"/>
          <w:szCs w:val="28"/>
        </w:rPr>
        <w:t xml:space="preserve">, два собрания </w:t>
      </w:r>
      <w:r>
        <w:rPr>
          <w:rFonts w:ascii="Times New Roman" w:hAnsi="Times New Roman"/>
          <w:sz w:val="28"/>
          <w:szCs w:val="28"/>
        </w:rPr>
        <w:t>руководителей предприятий и учреждений города, три заседания</w:t>
      </w:r>
      <w:r w:rsidRPr="00E14ECD">
        <w:rPr>
          <w:rFonts w:ascii="Times New Roman" w:hAnsi="Times New Roman"/>
          <w:sz w:val="28"/>
          <w:szCs w:val="28"/>
        </w:rPr>
        <w:t xml:space="preserve"> Оперативного штаба по </w:t>
      </w:r>
      <w:r>
        <w:rPr>
          <w:rFonts w:ascii="Times New Roman" w:hAnsi="Times New Roman"/>
          <w:sz w:val="28"/>
          <w:szCs w:val="28"/>
        </w:rPr>
        <w:t>противодействию</w:t>
      </w:r>
      <w:r w:rsidRPr="00E14ECD">
        <w:rPr>
          <w:rFonts w:ascii="Times New Roman" w:hAnsi="Times New Roman"/>
          <w:sz w:val="28"/>
          <w:szCs w:val="28"/>
        </w:rPr>
        <w:t xml:space="preserve"> распространения новой </w:t>
      </w:r>
      <w:proofErr w:type="spellStart"/>
      <w:r w:rsidRPr="00E14ECD">
        <w:rPr>
          <w:rFonts w:ascii="Times New Roman" w:hAnsi="Times New Roman"/>
          <w:sz w:val="28"/>
          <w:szCs w:val="28"/>
        </w:rPr>
        <w:t>коронавирус</w:t>
      </w:r>
      <w:r>
        <w:rPr>
          <w:rFonts w:ascii="Times New Roman" w:hAnsi="Times New Roman"/>
          <w:sz w:val="28"/>
          <w:szCs w:val="28"/>
        </w:rPr>
        <w:t>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sidRPr="00EF7F66">
        <w:rPr>
          <w:rFonts w:ascii="Times New Roman" w:hAnsi="Times New Roman"/>
          <w:sz w:val="28"/>
          <w:szCs w:val="28"/>
        </w:rPr>
        <w:t>-19</w:t>
      </w:r>
      <w:r>
        <w:rPr>
          <w:rFonts w:ascii="Times New Roman" w:hAnsi="Times New Roman"/>
          <w:sz w:val="28"/>
          <w:szCs w:val="28"/>
        </w:rPr>
        <w:t>,</w:t>
      </w:r>
      <w:r w:rsidR="00796035">
        <w:rPr>
          <w:rFonts w:ascii="Times New Roman" w:hAnsi="Times New Roman"/>
          <w:sz w:val="28"/>
          <w:szCs w:val="28"/>
        </w:rPr>
        <w:t xml:space="preserve"> </w:t>
      </w:r>
      <w:r>
        <w:rPr>
          <w:rFonts w:ascii="Times New Roman" w:hAnsi="Times New Roman"/>
          <w:sz w:val="28"/>
          <w:szCs w:val="28"/>
        </w:rPr>
        <w:t>три заседания Координационного Органа по профилактике правонарушений.</w:t>
      </w:r>
    </w:p>
    <w:p w:rsidR="00D00719" w:rsidRDefault="00D00719" w:rsidP="00D00719">
      <w:pPr>
        <w:spacing w:line="240" w:lineRule="auto"/>
        <w:ind w:firstLine="567"/>
        <w:jc w:val="both"/>
        <w:rPr>
          <w:rFonts w:ascii="Times New Roman" w:hAnsi="Times New Roman"/>
          <w:sz w:val="28"/>
          <w:szCs w:val="28"/>
        </w:rPr>
      </w:pPr>
      <w:r>
        <w:rPr>
          <w:rFonts w:ascii="Times New Roman" w:hAnsi="Times New Roman"/>
          <w:sz w:val="28"/>
          <w:szCs w:val="28"/>
        </w:rPr>
        <w:t xml:space="preserve">В администрации городского поселения «Шилкинское» ведется работа по книгам </w:t>
      </w:r>
      <w:proofErr w:type="spellStart"/>
      <w:r>
        <w:rPr>
          <w:rFonts w:ascii="Times New Roman" w:hAnsi="Times New Roman"/>
          <w:sz w:val="28"/>
          <w:szCs w:val="28"/>
        </w:rPr>
        <w:t>похозяйственного</w:t>
      </w:r>
      <w:proofErr w:type="spellEnd"/>
      <w:r w:rsidR="00796035">
        <w:rPr>
          <w:rFonts w:ascii="Times New Roman" w:hAnsi="Times New Roman"/>
          <w:sz w:val="28"/>
          <w:szCs w:val="28"/>
        </w:rPr>
        <w:t xml:space="preserve"> учета на бумажных носителях и </w:t>
      </w:r>
      <w:r>
        <w:rPr>
          <w:rFonts w:ascii="Times New Roman" w:hAnsi="Times New Roman"/>
          <w:sz w:val="28"/>
          <w:szCs w:val="28"/>
        </w:rPr>
        <w:t>в эле</w:t>
      </w:r>
      <w:r w:rsidR="00796035">
        <w:rPr>
          <w:rFonts w:ascii="Times New Roman" w:hAnsi="Times New Roman"/>
          <w:sz w:val="28"/>
          <w:szCs w:val="28"/>
        </w:rPr>
        <w:t xml:space="preserve">ктронном варианте по программе </w:t>
      </w:r>
      <w:r>
        <w:rPr>
          <w:rFonts w:ascii="Times New Roman" w:hAnsi="Times New Roman"/>
          <w:sz w:val="28"/>
          <w:szCs w:val="28"/>
        </w:rPr>
        <w:t xml:space="preserve">«Регистр МО», информация заносится на основании сведений, предоставляемых на добровольной основе гражданами, ведущими личное подсобное хозяйство. </w:t>
      </w:r>
    </w:p>
    <w:p w:rsidR="00796035" w:rsidRDefault="00796035" w:rsidP="00D00719">
      <w:pPr>
        <w:spacing w:line="240" w:lineRule="auto"/>
        <w:ind w:firstLine="567"/>
        <w:jc w:val="both"/>
        <w:rPr>
          <w:rFonts w:ascii="Times New Roman" w:hAnsi="Times New Roman"/>
          <w:sz w:val="28"/>
          <w:szCs w:val="28"/>
        </w:rPr>
      </w:pPr>
    </w:p>
    <w:p w:rsidR="00796035" w:rsidRDefault="00796035" w:rsidP="00D00719">
      <w:pPr>
        <w:spacing w:line="240" w:lineRule="auto"/>
        <w:ind w:firstLine="567"/>
        <w:jc w:val="both"/>
        <w:rPr>
          <w:rFonts w:ascii="Times New Roman" w:hAnsi="Times New Roman"/>
          <w:sz w:val="28"/>
          <w:szCs w:val="28"/>
        </w:rPr>
      </w:pPr>
    </w:p>
    <w:p w:rsidR="00796035" w:rsidRDefault="00796035" w:rsidP="00D00719">
      <w:pPr>
        <w:spacing w:line="240" w:lineRule="auto"/>
        <w:ind w:firstLine="567"/>
        <w:jc w:val="both"/>
        <w:rPr>
          <w:rFonts w:ascii="Times New Roman" w:hAnsi="Times New Roman"/>
          <w:sz w:val="28"/>
          <w:szCs w:val="28"/>
        </w:rPr>
      </w:pPr>
    </w:p>
    <w:p w:rsidR="00A26E7E" w:rsidRDefault="00A26E7E" w:rsidP="00D00719">
      <w:pPr>
        <w:spacing w:line="240" w:lineRule="auto"/>
        <w:ind w:firstLine="567"/>
        <w:jc w:val="both"/>
        <w:rPr>
          <w:rFonts w:ascii="Times New Roman" w:hAnsi="Times New Roman"/>
          <w:sz w:val="28"/>
          <w:szCs w:val="28"/>
        </w:rPr>
      </w:pPr>
    </w:p>
    <w:p w:rsidR="00A26E7E" w:rsidRDefault="00A26E7E" w:rsidP="00D00719">
      <w:pPr>
        <w:spacing w:line="240" w:lineRule="auto"/>
        <w:ind w:firstLine="567"/>
        <w:jc w:val="both"/>
        <w:rPr>
          <w:rFonts w:ascii="Times New Roman" w:hAnsi="Times New Roman"/>
          <w:sz w:val="28"/>
          <w:szCs w:val="28"/>
        </w:rPr>
      </w:pPr>
    </w:p>
    <w:p w:rsidR="00D00719" w:rsidRDefault="00D00719" w:rsidP="0079603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Всего в 2021 году программу внесено 2806 домохозяйств:</w:t>
      </w:r>
    </w:p>
    <w:p w:rsidR="00D00719" w:rsidRDefault="00D00719" w:rsidP="00796035">
      <w:pPr>
        <w:spacing w:after="0" w:line="240" w:lineRule="auto"/>
        <w:ind w:firstLine="567"/>
        <w:jc w:val="both"/>
        <w:rPr>
          <w:rFonts w:ascii="Times New Roman" w:hAnsi="Times New Roman"/>
          <w:sz w:val="28"/>
          <w:szCs w:val="28"/>
        </w:rPr>
      </w:pPr>
      <w:r>
        <w:rPr>
          <w:rFonts w:ascii="Times New Roman" w:hAnsi="Times New Roman"/>
          <w:sz w:val="28"/>
          <w:szCs w:val="28"/>
        </w:rPr>
        <w:t>В личных подсобных хозяйствах содержатся:</w:t>
      </w:r>
    </w:p>
    <w:p w:rsidR="00796035" w:rsidRDefault="00796035" w:rsidP="00796035">
      <w:pPr>
        <w:spacing w:after="0" w:line="240" w:lineRule="auto"/>
        <w:ind w:firstLine="567"/>
        <w:jc w:val="both"/>
        <w:rPr>
          <w:rFonts w:ascii="Times New Roman" w:hAnsi="Times New Roman"/>
          <w:sz w:val="28"/>
          <w:szCs w:val="28"/>
        </w:rPr>
      </w:pPr>
    </w:p>
    <w:tbl>
      <w:tblPr>
        <w:tblStyle w:val="a7"/>
        <w:tblW w:w="0" w:type="auto"/>
        <w:jc w:val="center"/>
        <w:tblLook w:val="04A0" w:firstRow="1" w:lastRow="0" w:firstColumn="1" w:lastColumn="0" w:noHBand="0" w:noVBand="1"/>
      </w:tblPr>
      <w:tblGrid>
        <w:gridCol w:w="1965"/>
        <w:gridCol w:w="2963"/>
        <w:gridCol w:w="404"/>
      </w:tblGrid>
      <w:tr w:rsidR="00D00719" w:rsidTr="00796035">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19" w:rsidRDefault="00D00719" w:rsidP="00796035">
            <w:pPr>
              <w:spacing w:line="240" w:lineRule="auto"/>
              <w:rPr>
                <w:rFonts w:ascii="Times New Roman" w:hAnsi="Times New Roman"/>
                <w:sz w:val="28"/>
                <w:szCs w:val="28"/>
              </w:rPr>
            </w:pPr>
            <w:r>
              <w:rPr>
                <w:rFonts w:ascii="Times New Roman" w:hAnsi="Times New Roman"/>
                <w:sz w:val="28"/>
                <w:szCs w:val="28"/>
              </w:rPr>
              <w:t>Наименование с\х животных</w:t>
            </w:r>
          </w:p>
        </w:tc>
        <w:tc>
          <w:tcPr>
            <w:tcW w:w="2963" w:type="dxa"/>
            <w:tcBorders>
              <w:top w:val="single" w:sz="4" w:space="0" w:color="000000" w:themeColor="text1"/>
              <w:left w:val="single" w:sz="4" w:space="0" w:color="auto"/>
              <w:bottom w:val="single" w:sz="4" w:space="0" w:color="000000" w:themeColor="text1"/>
              <w:right w:val="single" w:sz="4" w:space="0" w:color="auto"/>
            </w:tcBorders>
            <w:hideMark/>
          </w:tcPr>
          <w:p w:rsidR="00D00719" w:rsidRDefault="00D00719" w:rsidP="00796035">
            <w:pPr>
              <w:spacing w:line="240" w:lineRule="auto"/>
              <w:ind w:firstLine="567"/>
              <w:rPr>
                <w:rFonts w:ascii="Times New Roman" w:hAnsi="Times New Roman"/>
                <w:sz w:val="28"/>
                <w:szCs w:val="28"/>
              </w:rPr>
            </w:pPr>
            <w:r>
              <w:rPr>
                <w:rFonts w:ascii="Times New Roman" w:hAnsi="Times New Roman"/>
                <w:sz w:val="28"/>
                <w:szCs w:val="28"/>
              </w:rPr>
              <w:t>2021</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19" w:rsidRDefault="00D00719" w:rsidP="00D00719">
            <w:pPr>
              <w:spacing w:line="240" w:lineRule="auto"/>
              <w:ind w:firstLine="567"/>
              <w:jc w:val="both"/>
              <w:rPr>
                <w:rFonts w:ascii="Times New Roman" w:hAnsi="Times New Roman"/>
                <w:sz w:val="28"/>
                <w:szCs w:val="28"/>
              </w:rPr>
            </w:pPr>
          </w:p>
        </w:tc>
      </w:tr>
      <w:tr w:rsidR="00D00719" w:rsidTr="00796035">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19" w:rsidRDefault="00D00719" w:rsidP="00A26E7E">
            <w:pPr>
              <w:spacing w:line="240" w:lineRule="auto"/>
              <w:rPr>
                <w:rFonts w:ascii="Times New Roman" w:hAnsi="Times New Roman"/>
                <w:sz w:val="28"/>
                <w:szCs w:val="28"/>
              </w:rPr>
            </w:pPr>
            <w:r>
              <w:rPr>
                <w:rFonts w:ascii="Times New Roman" w:hAnsi="Times New Roman"/>
                <w:sz w:val="28"/>
                <w:szCs w:val="28"/>
              </w:rPr>
              <w:t>КРС</w:t>
            </w:r>
          </w:p>
        </w:tc>
        <w:tc>
          <w:tcPr>
            <w:tcW w:w="2963" w:type="dxa"/>
            <w:tcBorders>
              <w:top w:val="single" w:sz="4" w:space="0" w:color="000000" w:themeColor="text1"/>
              <w:left w:val="single" w:sz="4" w:space="0" w:color="auto"/>
              <w:bottom w:val="single" w:sz="4" w:space="0" w:color="000000" w:themeColor="text1"/>
              <w:right w:val="single" w:sz="4" w:space="0" w:color="auto"/>
            </w:tcBorders>
            <w:hideMark/>
          </w:tcPr>
          <w:p w:rsidR="00D00719" w:rsidRDefault="00D00719" w:rsidP="00796035">
            <w:pPr>
              <w:spacing w:line="240" w:lineRule="auto"/>
              <w:ind w:firstLine="567"/>
              <w:rPr>
                <w:rFonts w:ascii="Times New Roman" w:hAnsi="Times New Roman"/>
                <w:sz w:val="28"/>
                <w:szCs w:val="28"/>
              </w:rPr>
            </w:pPr>
            <w:r>
              <w:rPr>
                <w:rFonts w:ascii="Times New Roman" w:hAnsi="Times New Roman"/>
                <w:sz w:val="28"/>
                <w:szCs w:val="28"/>
              </w:rPr>
              <w:t>764</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19" w:rsidRDefault="00D00719" w:rsidP="00D00719">
            <w:pPr>
              <w:spacing w:line="240" w:lineRule="auto"/>
              <w:ind w:firstLine="567"/>
              <w:jc w:val="both"/>
              <w:rPr>
                <w:rFonts w:ascii="Times New Roman" w:hAnsi="Times New Roman"/>
                <w:sz w:val="28"/>
                <w:szCs w:val="28"/>
              </w:rPr>
            </w:pPr>
          </w:p>
        </w:tc>
      </w:tr>
      <w:tr w:rsidR="00D00719" w:rsidTr="00796035">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19" w:rsidRDefault="00D00719" w:rsidP="00A26E7E">
            <w:pPr>
              <w:spacing w:line="240" w:lineRule="auto"/>
              <w:rPr>
                <w:rFonts w:ascii="Times New Roman" w:hAnsi="Times New Roman"/>
                <w:sz w:val="28"/>
                <w:szCs w:val="28"/>
              </w:rPr>
            </w:pPr>
            <w:r>
              <w:rPr>
                <w:rFonts w:ascii="Times New Roman" w:hAnsi="Times New Roman"/>
                <w:sz w:val="28"/>
                <w:szCs w:val="28"/>
              </w:rPr>
              <w:t>Свиньи</w:t>
            </w:r>
          </w:p>
        </w:tc>
        <w:tc>
          <w:tcPr>
            <w:tcW w:w="2963" w:type="dxa"/>
            <w:tcBorders>
              <w:top w:val="single" w:sz="4" w:space="0" w:color="000000" w:themeColor="text1"/>
              <w:left w:val="single" w:sz="4" w:space="0" w:color="auto"/>
              <w:bottom w:val="single" w:sz="4" w:space="0" w:color="000000" w:themeColor="text1"/>
              <w:right w:val="single" w:sz="4" w:space="0" w:color="auto"/>
            </w:tcBorders>
            <w:hideMark/>
          </w:tcPr>
          <w:p w:rsidR="00D00719" w:rsidRDefault="00D00719" w:rsidP="00796035">
            <w:pPr>
              <w:spacing w:line="240" w:lineRule="auto"/>
              <w:ind w:firstLine="567"/>
              <w:rPr>
                <w:rFonts w:ascii="Times New Roman" w:hAnsi="Times New Roman"/>
                <w:sz w:val="28"/>
                <w:szCs w:val="28"/>
              </w:rPr>
            </w:pPr>
            <w:r>
              <w:rPr>
                <w:rFonts w:ascii="Times New Roman" w:hAnsi="Times New Roman"/>
                <w:sz w:val="28"/>
                <w:szCs w:val="28"/>
              </w:rPr>
              <w:t>636</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19" w:rsidRDefault="00D00719" w:rsidP="00D00719">
            <w:pPr>
              <w:spacing w:line="240" w:lineRule="auto"/>
              <w:ind w:firstLine="567"/>
              <w:jc w:val="both"/>
              <w:rPr>
                <w:rFonts w:ascii="Times New Roman" w:hAnsi="Times New Roman"/>
                <w:sz w:val="28"/>
                <w:szCs w:val="28"/>
              </w:rPr>
            </w:pPr>
          </w:p>
        </w:tc>
      </w:tr>
      <w:tr w:rsidR="00D00719" w:rsidTr="00796035">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19" w:rsidRDefault="00D00719" w:rsidP="00A26E7E">
            <w:pPr>
              <w:spacing w:line="240" w:lineRule="auto"/>
              <w:rPr>
                <w:rFonts w:ascii="Times New Roman" w:hAnsi="Times New Roman"/>
                <w:sz w:val="28"/>
                <w:szCs w:val="28"/>
              </w:rPr>
            </w:pPr>
            <w:r>
              <w:rPr>
                <w:rFonts w:ascii="Times New Roman" w:hAnsi="Times New Roman"/>
                <w:sz w:val="28"/>
                <w:szCs w:val="28"/>
              </w:rPr>
              <w:t>Овцы и козы</w:t>
            </w:r>
          </w:p>
        </w:tc>
        <w:tc>
          <w:tcPr>
            <w:tcW w:w="2963" w:type="dxa"/>
            <w:tcBorders>
              <w:top w:val="single" w:sz="4" w:space="0" w:color="000000" w:themeColor="text1"/>
              <w:left w:val="single" w:sz="4" w:space="0" w:color="auto"/>
              <w:bottom w:val="single" w:sz="4" w:space="0" w:color="000000" w:themeColor="text1"/>
              <w:right w:val="single" w:sz="4" w:space="0" w:color="auto"/>
            </w:tcBorders>
            <w:hideMark/>
          </w:tcPr>
          <w:p w:rsidR="00D00719" w:rsidRDefault="00D00719" w:rsidP="00796035">
            <w:pPr>
              <w:spacing w:line="240" w:lineRule="auto"/>
              <w:ind w:firstLine="567"/>
              <w:rPr>
                <w:rFonts w:ascii="Times New Roman" w:hAnsi="Times New Roman"/>
                <w:sz w:val="28"/>
                <w:szCs w:val="28"/>
              </w:rPr>
            </w:pPr>
            <w:r>
              <w:rPr>
                <w:rFonts w:ascii="Times New Roman" w:hAnsi="Times New Roman"/>
                <w:sz w:val="28"/>
                <w:szCs w:val="28"/>
              </w:rPr>
              <w:t>158</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19" w:rsidRDefault="00D00719" w:rsidP="00D00719">
            <w:pPr>
              <w:spacing w:line="240" w:lineRule="auto"/>
              <w:ind w:firstLine="567"/>
              <w:jc w:val="both"/>
              <w:rPr>
                <w:rFonts w:ascii="Times New Roman" w:hAnsi="Times New Roman"/>
                <w:sz w:val="28"/>
                <w:szCs w:val="28"/>
              </w:rPr>
            </w:pPr>
          </w:p>
        </w:tc>
      </w:tr>
      <w:tr w:rsidR="00D00719" w:rsidTr="00796035">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19" w:rsidRDefault="00D00719" w:rsidP="00A26E7E">
            <w:pPr>
              <w:spacing w:line="240" w:lineRule="auto"/>
              <w:rPr>
                <w:rFonts w:ascii="Times New Roman" w:hAnsi="Times New Roman"/>
                <w:sz w:val="28"/>
                <w:szCs w:val="28"/>
              </w:rPr>
            </w:pPr>
            <w:r>
              <w:rPr>
                <w:rFonts w:ascii="Times New Roman" w:hAnsi="Times New Roman"/>
                <w:sz w:val="28"/>
                <w:szCs w:val="28"/>
              </w:rPr>
              <w:t>Лошади</w:t>
            </w:r>
          </w:p>
        </w:tc>
        <w:tc>
          <w:tcPr>
            <w:tcW w:w="2963" w:type="dxa"/>
            <w:tcBorders>
              <w:top w:val="single" w:sz="4" w:space="0" w:color="000000" w:themeColor="text1"/>
              <w:left w:val="single" w:sz="4" w:space="0" w:color="auto"/>
              <w:bottom w:val="single" w:sz="4" w:space="0" w:color="000000" w:themeColor="text1"/>
              <w:right w:val="single" w:sz="4" w:space="0" w:color="auto"/>
            </w:tcBorders>
            <w:hideMark/>
          </w:tcPr>
          <w:p w:rsidR="00D00719" w:rsidRDefault="00D00719" w:rsidP="00796035">
            <w:pPr>
              <w:spacing w:line="240" w:lineRule="auto"/>
              <w:ind w:firstLine="567"/>
              <w:rPr>
                <w:rFonts w:ascii="Times New Roman" w:hAnsi="Times New Roman"/>
                <w:sz w:val="28"/>
                <w:szCs w:val="28"/>
              </w:rPr>
            </w:pPr>
            <w:r>
              <w:rPr>
                <w:rFonts w:ascii="Times New Roman" w:hAnsi="Times New Roman"/>
                <w:sz w:val="28"/>
                <w:szCs w:val="28"/>
              </w:rPr>
              <w:t>49</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19" w:rsidRDefault="00D00719" w:rsidP="00D00719">
            <w:pPr>
              <w:spacing w:line="240" w:lineRule="auto"/>
              <w:ind w:firstLine="567"/>
              <w:jc w:val="both"/>
              <w:rPr>
                <w:rFonts w:ascii="Times New Roman" w:hAnsi="Times New Roman"/>
                <w:sz w:val="28"/>
                <w:szCs w:val="28"/>
              </w:rPr>
            </w:pPr>
          </w:p>
        </w:tc>
      </w:tr>
      <w:tr w:rsidR="00D00719" w:rsidTr="00796035">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19" w:rsidRDefault="00D00719" w:rsidP="00A26E7E">
            <w:pPr>
              <w:spacing w:line="240" w:lineRule="auto"/>
              <w:rPr>
                <w:rFonts w:ascii="Times New Roman" w:hAnsi="Times New Roman"/>
                <w:sz w:val="28"/>
                <w:szCs w:val="28"/>
              </w:rPr>
            </w:pPr>
            <w:r>
              <w:rPr>
                <w:rFonts w:ascii="Times New Roman" w:hAnsi="Times New Roman"/>
                <w:sz w:val="28"/>
                <w:szCs w:val="28"/>
              </w:rPr>
              <w:t>Пчелосемьи</w:t>
            </w:r>
          </w:p>
        </w:tc>
        <w:tc>
          <w:tcPr>
            <w:tcW w:w="2963" w:type="dxa"/>
            <w:tcBorders>
              <w:top w:val="single" w:sz="4" w:space="0" w:color="000000" w:themeColor="text1"/>
              <w:left w:val="single" w:sz="4" w:space="0" w:color="auto"/>
              <w:bottom w:val="single" w:sz="4" w:space="0" w:color="000000" w:themeColor="text1"/>
              <w:right w:val="single" w:sz="4" w:space="0" w:color="auto"/>
            </w:tcBorders>
            <w:hideMark/>
          </w:tcPr>
          <w:p w:rsidR="00D00719" w:rsidRDefault="00D00719" w:rsidP="00796035">
            <w:pPr>
              <w:spacing w:line="240" w:lineRule="auto"/>
              <w:ind w:firstLine="567"/>
              <w:rPr>
                <w:rFonts w:ascii="Times New Roman" w:hAnsi="Times New Roman"/>
                <w:sz w:val="28"/>
                <w:szCs w:val="28"/>
              </w:rPr>
            </w:pPr>
            <w:r>
              <w:rPr>
                <w:rFonts w:ascii="Times New Roman" w:hAnsi="Times New Roman"/>
                <w:sz w:val="28"/>
                <w:szCs w:val="28"/>
              </w:rPr>
              <w:t>695</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19" w:rsidRDefault="00D00719" w:rsidP="00D00719">
            <w:pPr>
              <w:spacing w:line="240" w:lineRule="auto"/>
              <w:ind w:firstLine="567"/>
              <w:jc w:val="both"/>
              <w:rPr>
                <w:rFonts w:ascii="Times New Roman" w:hAnsi="Times New Roman"/>
                <w:sz w:val="28"/>
                <w:szCs w:val="28"/>
              </w:rPr>
            </w:pPr>
          </w:p>
        </w:tc>
      </w:tr>
      <w:tr w:rsidR="00D00719" w:rsidTr="00796035">
        <w:trPr>
          <w:jc w:val="center"/>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19" w:rsidRDefault="00D00719" w:rsidP="00A26E7E">
            <w:pPr>
              <w:spacing w:line="240" w:lineRule="auto"/>
              <w:rPr>
                <w:rFonts w:ascii="Times New Roman" w:hAnsi="Times New Roman"/>
                <w:sz w:val="28"/>
                <w:szCs w:val="28"/>
              </w:rPr>
            </w:pPr>
            <w:r>
              <w:rPr>
                <w:rFonts w:ascii="Times New Roman" w:hAnsi="Times New Roman"/>
                <w:sz w:val="28"/>
                <w:szCs w:val="28"/>
              </w:rPr>
              <w:t>Птица</w:t>
            </w:r>
          </w:p>
        </w:tc>
        <w:tc>
          <w:tcPr>
            <w:tcW w:w="2963" w:type="dxa"/>
            <w:tcBorders>
              <w:top w:val="single" w:sz="4" w:space="0" w:color="000000" w:themeColor="text1"/>
              <w:left w:val="single" w:sz="4" w:space="0" w:color="auto"/>
              <w:bottom w:val="single" w:sz="4" w:space="0" w:color="000000" w:themeColor="text1"/>
              <w:right w:val="single" w:sz="4" w:space="0" w:color="auto"/>
            </w:tcBorders>
            <w:hideMark/>
          </w:tcPr>
          <w:p w:rsidR="00D00719" w:rsidRDefault="00D00719" w:rsidP="00796035">
            <w:pPr>
              <w:spacing w:line="240" w:lineRule="auto"/>
              <w:ind w:firstLine="567"/>
              <w:rPr>
                <w:rFonts w:ascii="Times New Roman" w:hAnsi="Times New Roman"/>
                <w:sz w:val="28"/>
                <w:szCs w:val="28"/>
              </w:rPr>
            </w:pPr>
            <w:r>
              <w:rPr>
                <w:rFonts w:ascii="Times New Roman" w:hAnsi="Times New Roman"/>
                <w:sz w:val="28"/>
                <w:szCs w:val="28"/>
              </w:rPr>
              <w:t>2817</w:t>
            </w:r>
          </w:p>
        </w:tc>
        <w:tc>
          <w:tcPr>
            <w:tcW w:w="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19" w:rsidRDefault="00D00719" w:rsidP="00D00719">
            <w:pPr>
              <w:spacing w:line="240" w:lineRule="auto"/>
              <w:ind w:firstLine="567"/>
              <w:jc w:val="both"/>
              <w:rPr>
                <w:rFonts w:ascii="Times New Roman" w:hAnsi="Times New Roman"/>
                <w:sz w:val="28"/>
                <w:szCs w:val="28"/>
              </w:rPr>
            </w:pPr>
          </w:p>
        </w:tc>
      </w:tr>
    </w:tbl>
    <w:p w:rsidR="00D00719" w:rsidRDefault="00796035" w:rsidP="00796035">
      <w:pPr>
        <w:spacing w:line="240" w:lineRule="auto"/>
        <w:ind w:firstLine="567"/>
        <w:jc w:val="center"/>
        <w:rPr>
          <w:rFonts w:ascii="Times New Roman" w:hAnsi="Times New Roman"/>
          <w:sz w:val="28"/>
          <w:szCs w:val="28"/>
        </w:rPr>
      </w:pPr>
      <w:r>
        <w:rPr>
          <w:rFonts w:ascii="Times New Roman" w:hAnsi="Times New Roman"/>
          <w:sz w:val="28"/>
          <w:szCs w:val="28"/>
        </w:rPr>
        <w:t>(рис.2)</w:t>
      </w:r>
    </w:p>
    <w:p w:rsidR="00D00719" w:rsidRDefault="00D00719" w:rsidP="00002996">
      <w:pPr>
        <w:spacing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4998FF7" wp14:editId="5234BD9D">
            <wp:extent cx="6057900" cy="3223260"/>
            <wp:effectExtent l="57150" t="57150" r="19050" b="342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0719" w:rsidRDefault="00D00719" w:rsidP="00796035">
      <w:pPr>
        <w:spacing w:line="240" w:lineRule="auto"/>
        <w:ind w:firstLine="567"/>
        <w:jc w:val="both"/>
        <w:rPr>
          <w:rFonts w:ascii="Times New Roman" w:hAnsi="Times New Roman"/>
          <w:sz w:val="28"/>
          <w:szCs w:val="28"/>
        </w:rPr>
      </w:pPr>
      <w:r>
        <w:rPr>
          <w:rFonts w:ascii="Times New Roman" w:hAnsi="Times New Roman"/>
          <w:sz w:val="28"/>
          <w:szCs w:val="28"/>
        </w:rPr>
        <w:t xml:space="preserve">                                                           Рис. 2</w:t>
      </w:r>
    </w:p>
    <w:p w:rsidR="00D00719" w:rsidRPr="00186716" w:rsidRDefault="00D00719" w:rsidP="00D00719">
      <w:pPr>
        <w:spacing w:line="240" w:lineRule="auto"/>
        <w:ind w:firstLine="567"/>
        <w:jc w:val="both"/>
        <w:rPr>
          <w:rFonts w:ascii="Times New Roman" w:hAnsi="Times New Roman"/>
          <w:sz w:val="28"/>
          <w:szCs w:val="28"/>
        </w:rPr>
      </w:pPr>
      <w:r w:rsidRPr="00186716">
        <w:rPr>
          <w:rFonts w:ascii="Times New Roman" w:hAnsi="Times New Roman"/>
          <w:sz w:val="28"/>
          <w:szCs w:val="28"/>
        </w:rPr>
        <w:t>За 2021г</w:t>
      </w:r>
      <w:r w:rsidR="00796035">
        <w:rPr>
          <w:rFonts w:ascii="Times New Roman" w:hAnsi="Times New Roman"/>
          <w:sz w:val="28"/>
          <w:szCs w:val="28"/>
        </w:rPr>
        <w:t xml:space="preserve">од специалистами администрации </w:t>
      </w:r>
      <w:r w:rsidRPr="00186716">
        <w:rPr>
          <w:rFonts w:ascii="Times New Roman" w:hAnsi="Times New Roman"/>
          <w:sz w:val="28"/>
          <w:szCs w:val="28"/>
        </w:rPr>
        <w:t>подготовлено и выдано</w:t>
      </w:r>
      <w:r>
        <w:rPr>
          <w:rFonts w:ascii="Times New Roman" w:hAnsi="Times New Roman"/>
          <w:sz w:val="28"/>
          <w:szCs w:val="28"/>
        </w:rPr>
        <w:t xml:space="preserve"> </w:t>
      </w:r>
      <w:r w:rsidR="00796035">
        <w:rPr>
          <w:rFonts w:ascii="Times New Roman" w:hAnsi="Times New Roman"/>
          <w:sz w:val="28"/>
          <w:szCs w:val="28"/>
        </w:rPr>
        <w:t xml:space="preserve">1178 </w:t>
      </w:r>
      <w:r w:rsidR="00984640">
        <w:rPr>
          <w:rFonts w:ascii="Times New Roman" w:hAnsi="Times New Roman"/>
          <w:sz w:val="28"/>
          <w:szCs w:val="28"/>
        </w:rPr>
        <w:t>выписок</w:t>
      </w:r>
      <w:r w:rsidRPr="00186716">
        <w:rPr>
          <w:rFonts w:ascii="Times New Roman" w:hAnsi="Times New Roman"/>
          <w:sz w:val="28"/>
          <w:szCs w:val="28"/>
        </w:rPr>
        <w:t xml:space="preserve"> из </w:t>
      </w:r>
      <w:proofErr w:type="spellStart"/>
      <w:r w:rsidR="00796035">
        <w:rPr>
          <w:rFonts w:ascii="Times New Roman" w:hAnsi="Times New Roman"/>
          <w:sz w:val="28"/>
          <w:szCs w:val="28"/>
        </w:rPr>
        <w:t>похозяйственных</w:t>
      </w:r>
      <w:proofErr w:type="spellEnd"/>
      <w:r w:rsidRPr="00186716">
        <w:rPr>
          <w:rFonts w:ascii="Times New Roman" w:hAnsi="Times New Roman"/>
          <w:sz w:val="28"/>
          <w:szCs w:val="28"/>
        </w:rPr>
        <w:t xml:space="preserve"> книг для оформления выплаты в связи с чрезвычайной ситуацией (наводнением).</w:t>
      </w:r>
    </w:p>
    <w:p w:rsidR="00D00719" w:rsidRPr="00186716" w:rsidRDefault="00D00719" w:rsidP="00D00719">
      <w:pPr>
        <w:autoSpaceDE w:val="0"/>
        <w:autoSpaceDN w:val="0"/>
        <w:adjustRightInd w:val="0"/>
        <w:spacing w:after="0" w:line="240" w:lineRule="auto"/>
        <w:ind w:firstLine="567"/>
        <w:jc w:val="both"/>
        <w:rPr>
          <w:rFonts w:ascii="Times New Roman" w:hAnsi="Times New Roman"/>
          <w:b/>
          <w:bCs/>
          <w:sz w:val="28"/>
          <w:szCs w:val="28"/>
        </w:rPr>
      </w:pPr>
      <w:r w:rsidRPr="00186716">
        <w:rPr>
          <w:rFonts w:ascii="Times New Roman" w:hAnsi="Times New Roman"/>
          <w:sz w:val="28"/>
          <w:szCs w:val="28"/>
        </w:rPr>
        <w:t>-  в администрации городского по</w:t>
      </w:r>
      <w:r w:rsidR="00002996">
        <w:rPr>
          <w:rFonts w:ascii="Times New Roman" w:hAnsi="Times New Roman"/>
          <w:sz w:val="28"/>
          <w:szCs w:val="28"/>
        </w:rPr>
        <w:t xml:space="preserve">селения «Шилкинское» действует </w:t>
      </w:r>
      <w:r w:rsidRPr="00186716">
        <w:rPr>
          <w:rFonts w:ascii="Times New Roman" w:hAnsi="Times New Roman"/>
          <w:sz w:val="28"/>
          <w:szCs w:val="28"/>
        </w:rPr>
        <w:t xml:space="preserve">63 муниципальных услуг из них </w:t>
      </w:r>
      <w:r w:rsidRPr="00186716">
        <w:rPr>
          <w:rFonts w:ascii="Times New Roman" w:hAnsi="Times New Roman"/>
          <w:b/>
          <w:bCs/>
          <w:sz w:val="28"/>
          <w:szCs w:val="28"/>
        </w:rPr>
        <w:t>2</w:t>
      </w:r>
      <w:r w:rsidRPr="00186716">
        <w:rPr>
          <w:rFonts w:ascii="Times New Roman" w:hAnsi="Times New Roman"/>
          <w:bCs/>
          <w:sz w:val="28"/>
          <w:szCs w:val="28"/>
        </w:rPr>
        <w:t>3 муниципальные</w:t>
      </w:r>
      <w:r w:rsidR="00002996">
        <w:rPr>
          <w:rFonts w:ascii="Times New Roman" w:hAnsi="Times New Roman"/>
          <w:bCs/>
          <w:sz w:val="28"/>
          <w:szCs w:val="28"/>
        </w:rPr>
        <w:t xml:space="preserve"> услуги предоставление которых </w:t>
      </w:r>
      <w:r w:rsidRPr="00186716">
        <w:rPr>
          <w:rFonts w:ascii="Times New Roman" w:hAnsi="Times New Roman"/>
          <w:bCs/>
          <w:sz w:val="28"/>
          <w:szCs w:val="28"/>
        </w:rPr>
        <w:t>организовано по принципу «одного окна» в многофункциональном центре предоставления государственных и муниципальных услуг.</w:t>
      </w:r>
      <w:r w:rsidRPr="00186716">
        <w:rPr>
          <w:rFonts w:ascii="Times New Roman" w:hAnsi="Times New Roman"/>
          <w:sz w:val="28"/>
          <w:szCs w:val="28"/>
          <w:shd w:val="clear" w:color="auto" w:fill="FFFFFF"/>
        </w:rPr>
        <w:t xml:space="preserve"> Данные услуги приняты для улучшения качества предоставления услуг населению.</w:t>
      </w:r>
    </w:p>
    <w:p w:rsidR="00D00719" w:rsidRPr="00186716" w:rsidRDefault="00D00719" w:rsidP="00D00719">
      <w:pPr>
        <w:spacing w:before="100" w:beforeAutospacing="1" w:line="240" w:lineRule="auto"/>
        <w:ind w:firstLine="567"/>
        <w:jc w:val="both"/>
        <w:rPr>
          <w:rFonts w:ascii="Times New Roman" w:hAnsi="Times New Roman"/>
          <w:sz w:val="28"/>
          <w:szCs w:val="28"/>
        </w:rPr>
      </w:pPr>
      <w:r w:rsidRPr="00186716">
        <w:rPr>
          <w:rFonts w:ascii="Times New Roman" w:hAnsi="Times New Roman"/>
          <w:sz w:val="28"/>
          <w:szCs w:val="28"/>
        </w:rPr>
        <w:t>Жител</w:t>
      </w:r>
      <w:r>
        <w:rPr>
          <w:rFonts w:ascii="Times New Roman" w:hAnsi="Times New Roman"/>
          <w:sz w:val="28"/>
          <w:szCs w:val="28"/>
        </w:rPr>
        <w:t>ям городского п</w:t>
      </w:r>
      <w:r w:rsidR="00002996">
        <w:rPr>
          <w:rFonts w:ascii="Times New Roman" w:hAnsi="Times New Roman"/>
          <w:sz w:val="28"/>
          <w:szCs w:val="28"/>
        </w:rPr>
        <w:t xml:space="preserve">оселения </w:t>
      </w:r>
      <w:r>
        <w:rPr>
          <w:rFonts w:ascii="Times New Roman" w:hAnsi="Times New Roman"/>
          <w:sz w:val="28"/>
          <w:szCs w:val="28"/>
        </w:rPr>
        <w:t xml:space="preserve">выдано за отчётный период   </w:t>
      </w:r>
      <w:r w:rsidR="00002996">
        <w:rPr>
          <w:rFonts w:ascii="Times New Roman" w:hAnsi="Times New Roman"/>
          <w:sz w:val="28"/>
          <w:szCs w:val="28"/>
        </w:rPr>
        <w:t xml:space="preserve">3354 </w:t>
      </w:r>
      <w:r>
        <w:rPr>
          <w:rFonts w:ascii="Times New Roman" w:hAnsi="Times New Roman"/>
          <w:sz w:val="28"/>
          <w:szCs w:val="28"/>
        </w:rPr>
        <w:t>справки</w:t>
      </w:r>
      <w:r w:rsidRPr="00186716">
        <w:rPr>
          <w:rFonts w:ascii="Times New Roman" w:hAnsi="Times New Roman"/>
          <w:sz w:val="28"/>
          <w:szCs w:val="28"/>
        </w:rPr>
        <w:t xml:space="preserve"> (о составе семьи, нотариусу, в п</w:t>
      </w:r>
      <w:r w:rsidR="00002996">
        <w:rPr>
          <w:rFonts w:ascii="Times New Roman" w:hAnsi="Times New Roman"/>
          <w:sz w:val="28"/>
          <w:szCs w:val="28"/>
        </w:rPr>
        <w:t xml:space="preserve">енсионный фонд, в суд и т.д.), </w:t>
      </w:r>
      <w:r w:rsidRPr="00186716">
        <w:rPr>
          <w:rFonts w:ascii="Times New Roman" w:hAnsi="Times New Roman"/>
          <w:sz w:val="28"/>
          <w:szCs w:val="28"/>
        </w:rPr>
        <w:t xml:space="preserve">при обращении </w:t>
      </w:r>
      <w:r w:rsidRPr="00186716">
        <w:rPr>
          <w:rFonts w:ascii="Times New Roman" w:hAnsi="Times New Roman"/>
          <w:sz w:val="28"/>
          <w:szCs w:val="28"/>
        </w:rPr>
        <w:lastRenderedPageBreak/>
        <w:t xml:space="preserve">граждан за справками ведется профилактическая </w:t>
      </w:r>
      <w:r w:rsidR="00984640">
        <w:rPr>
          <w:rFonts w:ascii="Times New Roman" w:hAnsi="Times New Roman"/>
          <w:sz w:val="28"/>
          <w:szCs w:val="28"/>
        </w:rPr>
        <w:t>работа с населением</w:t>
      </w:r>
      <w:r w:rsidRPr="00186716">
        <w:rPr>
          <w:rFonts w:ascii="Times New Roman" w:hAnsi="Times New Roman"/>
          <w:sz w:val="28"/>
          <w:szCs w:val="28"/>
        </w:rPr>
        <w:t xml:space="preserve"> по санитарной очистке города и пожарной безопасности; </w:t>
      </w:r>
    </w:p>
    <w:p w:rsidR="00D00719" w:rsidRDefault="00D00719" w:rsidP="00D00719">
      <w:pPr>
        <w:spacing w:before="100" w:beforeAutospacing="1" w:line="240" w:lineRule="auto"/>
        <w:ind w:firstLine="567"/>
        <w:jc w:val="both"/>
        <w:rPr>
          <w:rFonts w:ascii="Times New Roman" w:hAnsi="Times New Roman"/>
          <w:sz w:val="28"/>
          <w:szCs w:val="28"/>
        </w:rPr>
      </w:pPr>
      <w:r w:rsidRPr="00186716">
        <w:rPr>
          <w:rFonts w:ascii="Times New Roman" w:hAnsi="Times New Roman"/>
          <w:sz w:val="28"/>
          <w:szCs w:val="28"/>
        </w:rPr>
        <w:t>- Ежедневно ведется раб</w:t>
      </w:r>
      <w:r w:rsidR="00002996">
        <w:rPr>
          <w:rFonts w:ascii="Times New Roman" w:hAnsi="Times New Roman"/>
          <w:sz w:val="28"/>
          <w:szCs w:val="28"/>
        </w:rPr>
        <w:t xml:space="preserve">ота с поквартирными карточками </w:t>
      </w:r>
      <w:r w:rsidRPr="00186716">
        <w:rPr>
          <w:rFonts w:ascii="Times New Roman" w:hAnsi="Times New Roman"/>
          <w:sz w:val="28"/>
          <w:szCs w:val="28"/>
        </w:rPr>
        <w:t xml:space="preserve">регистрация и снятие с регистрационного учета за период: за 2021 год – 118 человек, в связи со </w:t>
      </w:r>
      <w:r w:rsidR="00002996">
        <w:rPr>
          <w:rFonts w:ascii="Times New Roman" w:hAnsi="Times New Roman"/>
          <w:sz w:val="28"/>
          <w:szCs w:val="28"/>
        </w:rPr>
        <w:t xml:space="preserve">смертью – </w:t>
      </w:r>
      <w:r w:rsidRPr="00186716">
        <w:rPr>
          <w:rFonts w:ascii="Times New Roman" w:hAnsi="Times New Roman"/>
          <w:sz w:val="28"/>
          <w:szCs w:val="28"/>
        </w:rPr>
        <w:t>215 человек.</w:t>
      </w:r>
    </w:p>
    <w:p w:rsidR="00D00719" w:rsidRPr="00A26E7E" w:rsidRDefault="00D00719" w:rsidP="00D00719">
      <w:pPr>
        <w:spacing w:line="240" w:lineRule="auto"/>
        <w:ind w:firstLine="567"/>
        <w:jc w:val="both"/>
        <w:rPr>
          <w:rFonts w:ascii="Times New Roman" w:hAnsi="Times New Roman"/>
          <w:b/>
          <w:sz w:val="28"/>
          <w:szCs w:val="28"/>
        </w:rPr>
      </w:pPr>
      <w:r>
        <w:rPr>
          <w:rFonts w:ascii="Times New Roman" w:hAnsi="Times New Roman"/>
          <w:sz w:val="28"/>
          <w:szCs w:val="28"/>
        </w:rPr>
        <w:t xml:space="preserve">                                                      </w:t>
      </w:r>
      <w:r w:rsidRPr="00A26E7E">
        <w:rPr>
          <w:rFonts w:ascii="Times New Roman" w:hAnsi="Times New Roman"/>
          <w:b/>
          <w:sz w:val="28"/>
          <w:szCs w:val="28"/>
        </w:rPr>
        <w:t>Спорт</w:t>
      </w:r>
    </w:p>
    <w:p w:rsidR="00D00719" w:rsidRPr="00186716" w:rsidRDefault="00002996" w:rsidP="00D00719">
      <w:pPr>
        <w:spacing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В марте 2021 года проводилась </w:t>
      </w:r>
      <w:r w:rsidR="00D00719" w:rsidRPr="00F01440">
        <w:rPr>
          <w:rFonts w:ascii="Times New Roman" w:eastAsia="Times New Roman" w:hAnsi="Times New Roman"/>
          <w:sz w:val="28"/>
          <w:szCs w:val="28"/>
          <w:lang w:eastAsia="ru-RU"/>
        </w:rPr>
        <w:t>традиционная городская военно-патриотическая игра "Зарница".</w:t>
      </w:r>
      <w:r>
        <w:rPr>
          <w:rFonts w:ascii="Times New Roman" w:eastAsia="Times New Roman" w:hAnsi="Times New Roman"/>
          <w:sz w:val="28"/>
          <w:szCs w:val="28"/>
          <w:lang w:eastAsia="ru-RU"/>
        </w:rPr>
        <w:t xml:space="preserve"> </w:t>
      </w:r>
      <w:r>
        <w:rPr>
          <w:rFonts w:ascii="Times New Roman" w:hAnsi="Times New Roman"/>
          <w:sz w:val="28"/>
          <w:szCs w:val="28"/>
        </w:rPr>
        <w:t xml:space="preserve">В соревнованиях принимали участие </w:t>
      </w:r>
      <w:r w:rsidR="00D00719" w:rsidRPr="00F01440">
        <w:rPr>
          <w:rFonts w:ascii="Times New Roman" w:hAnsi="Times New Roman"/>
          <w:sz w:val="28"/>
          <w:szCs w:val="28"/>
        </w:rPr>
        <w:t>коллективы предпр</w:t>
      </w:r>
      <w:r w:rsidR="00D00719">
        <w:rPr>
          <w:rFonts w:ascii="Times New Roman" w:hAnsi="Times New Roman"/>
          <w:sz w:val="28"/>
          <w:szCs w:val="28"/>
        </w:rPr>
        <w:t>иятий и учреждений города Шилки,</w:t>
      </w:r>
      <w:r w:rsidR="00D00719" w:rsidRPr="00F12BC2">
        <w:rPr>
          <w:rFonts w:ascii="Times New Roman" w:eastAsia="Times New Roman" w:hAnsi="Times New Roman"/>
          <w:sz w:val="28"/>
          <w:szCs w:val="28"/>
          <w:lang w:eastAsia="ru-RU"/>
        </w:rPr>
        <w:t xml:space="preserve"> </w:t>
      </w:r>
      <w:r w:rsidR="00D00719">
        <w:rPr>
          <w:rFonts w:ascii="Times New Roman" w:eastAsia="Times New Roman" w:hAnsi="Times New Roman"/>
          <w:sz w:val="28"/>
          <w:szCs w:val="28"/>
          <w:lang w:eastAsia="ru-RU"/>
        </w:rPr>
        <w:t xml:space="preserve">в апреле состоялся открытый </w:t>
      </w:r>
      <w:r w:rsidR="00D00719" w:rsidRPr="004242B4">
        <w:rPr>
          <w:rFonts w:ascii="Times New Roman" w:eastAsia="Times New Roman" w:hAnsi="Times New Roman"/>
          <w:sz w:val="28"/>
          <w:szCs w:val="28"/>
          <w:lang w:eastAsia="ru-RU"/>
        </w:rPr>
        <w:t>т</w:t>
      </w:r>
      <w:r w:rsidR="00D00719" w:rsidRPr="004242B4">
        <w:rPr>
          <w:rFonts w:ascii="Times New Roman" w:hAnsi="Times New Roman"/>
          <w:sz w:val="28"/>
          <w:szCs w:val="28"/>
        </w:rPr>
        <w:t xml:space="preserve">урнир </w:t>
      </w:r>
      <w:r w:rsidR="00D00719">
        <w:rPr>
          <w:rFonts w:ascii="Times New Roman" w:hAnsi="Times New Roman"/>
          <w:sz w:val="28"/>
          <w:szCs w:val="28"/>
        </w:rPr>
        <w:t>по мини-футболу на кубок главы городского поселения "Шилкинское". В соревнованиях принимали участие футбольные команды города Шилки, п.</w:t>
      </w:r>
      <w:r>
        <w:rPr>
          <w:rFonts w:ascii="Times New Roman" w:hAnsi="Times New Roman"/>
          <w:sz w:val="28"/>
          <w:szCs w:val="28"/>
        </w:rPr>
        <w:t xml:space="preserve"> </w:t>
      </w:r>
      <w:r w:rsidR="00D00719">
        <w:rPr>
          <w:rFonts w:ascii="Times New Roman" w:hAnsi="Times New Roman"/>
          <w:sz w:val="28"/>
          <w:szCs w:val="28"/>
        </w:rPr>
        <w:t>Первомайский, п.</w:t>
      </w:r>
      <w:r>
        <w:rPr>
          <w:rFonts w:ascii="Times New Roman" w:hAnsi="Times New Roman"/>
          <w:sz w:val="28"/>
          <w:szCs w:val="28"/>
        </w:rPr>
        <w:t xml:space="preserve"> </w:t>
      </w:r>
      <w:r w:rsidR="00D00719">
        <w:rPr>
          <w:rFonts w:ascii="Times New Roman" w:hAnsi="Times New Roman"/>
          <w:sz w:val="28"/>
          <w:szCs w:val="28"/>
        </w:rPr>
        <w:t xml:space="preserve">Чернышевский, </w:t>
      </w:r>
      <w:proofErr w:type="spellStart"/>
      <w:r w:rsidR="00D00719">
        <w:rPr>
          <w:rFonts w:ascii="Times New Roman" w:hAnsi="Times New Roman"/>
          <w:sz w:val="28"/>
          <w:szCs w:val="28"/>
        </w:rPr>
        <w:t>пгт</w:t>
      </w:r>
      <w:proofErr w:type="spellEnd"/>
      <w:r w:rsidR="00D00719">
        <w:rPr>
          <w:rFonts w:ascii="Times New Roman" w:hAnsi="Times New Roman"/>
          <w:sz w:val="28"/>
          <w:szCs w:val="28"/>
        </w:rPr>
        <w:t>.</w:t>
      </w:r>
      <w:r>
        <w:rPr>
          <w:rFonts w:ascii="Times New Roman" w:hAnsi="Times New Roman"/>
          <w:sz w:val="28"/>
          <w:szCs w:val="28"/>
        </w:rPr>
        <w:t xml:space="preserve"> </w:t>
      </w:r>
      <w:proofErr w:type="spellStart"/>
      <w:r w:rsidR="00D00719">
        <w:rPr>
          <w:rFonts w:ascii="Times New Roman" w:hAnsi="Times New Roman"/>
          <w:sz w:val="28"/>
          <w:szCs w:val="28"/>
        </w:rPr>
        <w:t>Карымская</w:t>
      </w:r>
      <w:proofErr w:type="spellEnd"/>
      <w:r w:rsidR="00D00719">
        <w:rPr>
          <w:rFonts w:ascii="Times New Roman" w:hAnsi="Times New Roman"/>
          <w:sz w:val="28"/>
          <w:szCs w:val="28"/>
        </w:rPr>
        <w:t>.</w:t>
      </w:r>
    </w:p>
    <w:p w:rsidR="00D00719" w:rsidRDefault="00D00719" w:rsidP="00D00719">
      <w:pPr>
        <w:spacing w:line="240" w:lineRule="auto"/>
        <w:ind w:firstLine="567"/>
        <w:jc w:val="both"/>
        <w:rPr>
          <w:rFonts w:ascii="Times New Roman" w:eastAsia="Times New Roman" w:hAnsi="Times New Roman"/>
          <w:sz w:val="28"/>
          <w:szCs w:val="28"/>
          <w:lang w:eastAsia="ru-RU"/>
        </w:rPr>
      </w:pPr>
      <w:r w:rsidRPr="004242B4">
        <w:rPr>
          <w:rFonts w:ascii="Times New Roman" w:eastAsia="Times New Roman" w:hAnsi="Times New Roman"/>
          <w:sz w:val="28"/>
          <w:szCs w:val="28"/>
          <w:lang w:eastAsia="ru-RU"/>
        </w:rPr>
        <w:t>При финансовой поддержке ад</w:t>
      </w:r>
      <w:r w:rsidR="00002996">
        <w:rPr>
          <w:rFonts w:ascii="Times New Roman" w:eastAsia="Times New Roman" w:hAnsi="Times New Roman"/>
          <w:sz w:val="28"/>
          <w:szCs w:val="28"/>
          <w:lang w:eastAsia="ru-RU"/>
        </w:rPr>
        <w:t xml:space="preserve">министрации были </w:t>
      </w:r>
      <w:r w:rsidRPr="004242B4">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оведены следующие спортивные мероприятия:</w:t>
      </w:r>
    </w:p>
    <w:p w:rsidR="00D00719" w:rsidRDefault="00D00719" w:rsidP="00D00719">
      <w:pPr>
        <w:shd w:val="clear" w:color="auto" w:fill="FFFFFF"/>
        <w:spacing w:after="0" w:line="240" w:lineRule="auto"/>
        <w:ind w:firstLine="567"/>
        <w:rPr>
          <w:rFonts w:ascii="Times New Roman" w:hAnsi="Times New Roman"/>
          <w:sz w:val="28"/>
          <w:szCs w:val="28"/>
        </w:rPr>
      </w:pPr>
      <w:r>
        <w:rPr>
          <w:rFonts w:ascii="Times New Roman" w:eastAsia="Times New Roman" w:hAnsi="Times New Roman"/>
          <w:sz w:val="28"/>
          <w:szCs w:val="28"/>
          <w:lang w:eastAsia="ru-RU"/>
        </w:rPr>
        <w:t xml:space="preserve"> -</w:t>
      </w:r>
      <w:r w:rsidRPr="004242B4">
        <w:rPr>
          <w:rFonts w:ascii="Times New Roman" w:eastAsia="Times New Roman" w:hAnsi="Times New Roman"/>
          <w:sz w:val="28"/>
          <w:szCs w:val="28"/>
          <w:lang w:eastAsia="ru-RU"/>
        </w:rPr>
        <w:t xml:space="preserve">  </w:t>
      </w:r>
      <w:r w:rsidRPr="004242B4">
        <w:rPr>
          <w:rFonts w:ascii="Times New Roman" w:hAnsi="Times New Roman"/>
          <w:sz w:val="28"/>
          <w:szCs w:val="28"/>
        </w:rPr>
        <w:t xml:space="preserve">городской турнир по баскетболу памяти Л.В. </w:t>
      </w:r>
      <w:proofErr w:type="spellStart"/>
      <w:r w:rsidRPr="004242B4">
        <w:rPr>
          <w:rFonts w:ascii="Times New Roman" w:hAnsi="Times New Roman"/>
          <w:sz w:val="28"/>
          <w:szCs w:val="28"/>
        </w:rPr>
        <w:t>Сараниной</w:t>
      </w:r>
      <w:proofErr w:type="spellEnd"/>
      <w:r>
        <w:rPr>
          <w:rFonts w:ascii="Times New Roman" w:eastAsia="Times New Roman" w:hAnsi="Times New Roman"/>
          <w:sz w:val="28"/>
          <w:szCs w:val="28"/>
          <w:lang w:eastAsia="ru-RU"/>
        </w:rPr>
        <w:t>.</w:t>
      </w:r>
      <w:r>
        <w:rPr>
          <w:rFonts w:ascii="Times New Roman" w:hAnsi="Times New Roman"/>
          <w:sz w:val="28"/>
          <w:szCs w:val="28"/>
        </w:rPr>
        <w:t xml:space="preserve">     Профинансированы поездки спортсменов городского футбольной команды "Ермак", городского спортивного клуба по кикбоксингу "</w:t>
      </w:r>
      <w:proofErr w:type="spellStart"/>
      <w:r>
        <w:rPr>
          <w:rFonts w:ascii="Times New Roman" w:hAnsi="Times New Roman"/>
          <w:sz w:val="28"/>
          <w:szCs w:val="28"/>
        </w:rPr>
        <w:t>Пересвет</w:t>
      </w:r>
      <w:proofErr w:type="spellEnd"/>
      <w:r>
        <w:rPr>
          <w:rFonts w:ascii="Times New Roman" w:hAnsi="Times New Roman"/>
          <w:sz w:val="28"/>
          <w:szCs w:val="28"/>
        </w:rPr>
        <w:t>".</w:t>
      </w:r>
    </w:p>
    <w:p w:rsidR="00D00719" w:rsidRDefault="00002996" w:rsidP="00D00719">
      <w:pPr>
        <w:shd w:val="clear" w:color="auto" w:fill="FFFFFF"/>
        <w:spacing w:after="0" w:line="240" w:lineRule="auto"/>
        <w:ind w:firstLine="567"/>
        <w:rPr>
          <w:rFonts w:ascii="Times New Roman" w:hAnsi="Times New Roman"/>
          <w:sz w:val="28"/>
          <w:szCs w:val="28"/>
        </w:rPr>
      </w:pPr>
      <w:r>
        <w:rPr>
          <w:rFonts w:ascii="Times New Roman" w:hAnsi="Times New Roman"/>
          <w:sz w:val="28"/>
          <w:szCs w:val="28"/>
        </w:rPr>
        <w:t>Многие</w:t>
      </w:r>
      <w:r w:rsidR="00D00719">
        <w:rPr>
          <w:rFonts w:ascii="Times New Roman" w:hAnsi="Times New Roman"/>
          <w:sz w:val="28"/>
          <w:szCs w:val="28"/>
        </w:rPr>
        <w:t xml:space="preserve"> спортивные мероприятия не проводились по причине ограничений в связи с распространением </w:t>
      </w:r>
      <w:proofErr w:type="spellStart"/>
      <w:r w:rsidR="00D00719">
        <w:rPr>
          <w:rFonts w:ascii="Times New Roman" w:hAnsi="Times New Roman"/>
          <w:sz w:val="28"/>
          <w:szCs w:val="28"/>
        </w:rPr>
        <w:t>коронавирусной</w:t>
      </w:r>
      <w:proofErr w:type="spellEnd"/>
      <w:r w:rsidR="00D00719">
        <w:rPr>
          <w:rFonts w:ascii="Times New Roman" w:hAnsi="Times New Roman"/>
          <w:sz w:val="28"/>
          <w:szCs w:val="28"/>
        </w:rPr>
        <w:t xml:space="preserve"> инфекции.</w:t>
      </w:r>
    </w:p>
    <w:p w:rsidR="00002996" w:rsidRDefault="00002996" w:rsidP="00D00719">
      <w:pPr>
        <w:shd w:val="clear" w:color="auto" w:fill="FFFFFF"/>
        <w:spacing w:after="0" w:line="240" w:lineRule="auto"/>
        <w:ind w:firstLine="567"/>
        <w:rPr>
          <w:rFonts w:ascii="Times New Roman" w:hAnsi="Times New Roman"/>
          <w:sz w:val="28"/>
          <w:szCs w:val="28"/>
        </w:rPr>
      </w:pPr>
    </w:p>
    <w:p w:rsidR="00D00719" w:rsidRDefault="00D00719" w:rsidP="00D00719">
      <w:pPr>
        <w:shd w:val="clear" w:color="auto" w:fill="FFFFFF"/>
        <w:spacing w:after="0" w:line="240" w:lineRule="auto"/>
        <w:ind w:firstLine="567"/>
        <w:rPr>
          <w:rFonts w:ascii="Times New Roman" w:hAnsi="Times New Roman"/>
          <w:sz w:val="28"/>
          <w:szCs w:val="28"/>
        </w:rPr>
      </w:pPr>
    </w:p>
    <w:p w:rsidR="00002996" w:rsidRPr="00B55BB5" w:rsidRDefault="00D00719" w:rsidP="00002996">
      <w:pPr>
        <w:shd w:val="clear" w:color="auto" w:fill="FFFFFF"/>
        <w:spacing w:after="0" w:line="240" w:lineRule="auto"/>
        <w:ind w:firstLine="567"/>
        <w:jc w:val="center"/>
        <w:rPr>
          <w:rFonts w:ascii="Times New Roman" w:hAnsi="Times New Roman"/>
          <w:b/>
          <w:sz w:val="28"/>
          <w:szCs w:val="28"/>
        </w:rPr>
      </w:pPr>
      <w:r>
        <w:rPr>
          <w:rFonts w:ascii="Times New Roman" w:hAnsi="Times New Roman"/>
          <w:b/>
          <w:sz w:val="28"/>
          <w:szCs w:val="28"/>
        </w:rPr>
        <w:t>Отчёт специалиста админист</w:t>
      </w:r>
      <w:r w:rsidR="00002996">
        <w:rPr>
          <w:rFonts w:ascii="Times New Roman" w:hAnsi="Times New Roman"/>
          <w:b/>
          <w:sz w:val="28"/>
          <w:szCs w:val="28"/>
        </w:rPr>
        <w:t xml:space="preserve">рации в </w:t>
      </w:r>
      <w:r>
        <w:rPr>
          <w:rFonts w:ascii="Times New Roman" w:hAnsi="Times New Roman"/>
          <w:b/>
          <w:sz w:val="28"/>
          <w:szCs w:val="28"/>
        </w:rPr>
        <w:t>селе</w:t>
      </w:r>
      <w:r w:rsidR="00002996">
        <w:rPr>
          <w:rFonts w:ascii="Times New Roman" w:hAnsi="Times New Roman"/>
          <w:b/>
          <w:sz w:val="28"/>
          <w:szCs w:val="28"/>
        </w:rPr>
        <w:t xml:space="preserve"> </w:t>
      </w:r>
      <w:proofErr w:type="spellStart"/>
      <w:r>
        <w:rPr>
          <w:rFonts w:ascii="Times New Roman" w:hAnsi="Times New Roman"/>
          <w:b/>
          <w:sz w:val="28"/>
          <w:szCs w:val="28"/>
        </w:rPr>
        <w:t>Митрофаново</w:t>
      </w:r>
      <w:proofErr w:type="spellEnd"/>
      <w:r w:rsidR="00002996">
        <w:rPr>
          <w:rFonts w:ascii="Times New Roman" w:hAnsi="Times New Roman"/>
          <w:b/>
          <w:sz w:val="28"/>
          <w:szCs w:val="28"/>
        </w:rPr>
        <w:t>.</w:t>
      </w:r>
    </w:p>
    <w:p w:rsidR="00D00719" w:rsidRDefault="00D00719" w:rsidP="0000299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состоянию на 1 января 2022 года на территории с. </w:t>
      </w:r>
      <w:proofErr w:type="spellStart"/>
      <w:r>
        <w:rPr>
          <w:rFonts w:ascii="Times New Roman" w:hAnsi="Times New Roman"/>
          <w:sz w:val="28"/>
          <w:szCs w:val="28"/>
        </w:rPr>
        <w:t>Митрофаново</w:t>
      </w:r>
      <w:proofErr w:type="spellEnd"/>
      <w:r>
        <w:rPr>
          <w:rFonts w:ascii="Times New Roman" w:hAnsi="Times New Roman"/>
          <w:sz w:val="28"/>
          <w:szCs w:val="28"/>
        </w:rPr>
        <w:t xml:space="preserve"> зарегистрировано 534 человека, фактически проживает 467 человек из них дошкольного возраста от 0 до 6 лет – 42 чел., от 7 до 13 лет – 44 </w:t>
      </w:r>
      <w:proofErr w:type="gramStart"/>
      <w:r>
        <w:rPr>
          <w:rFonts w:ascii="Times New Roman" w:hAnsi="Times New Roman"/>
          <w:sz w:val="28"/>
          <w:szCs w:val="28"/>
        </w:rPr>
        <w:t>чел</w:t>
      </w:r>
      <w:proofErr w:type="gramEnd"/>
      <w:r>
        <w:rPr>
          <w:rFonts w:ascii="Times New Roman" w:hAnsi="Times New Roman"/>
          <w:sz w:val="28"/>
          <w:szCs w:val="28"/>
        </w:rPr>
        <w:t>, от 14 до 17 лет – 36 чел.</w:t>
      </w:r>
    </w:p>
    <w:p w:rsidR="00D00719" w:rsidRDefault="00002996" w:rsidP="0000299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proofErr w:type="spellStart"/>
      <w:r w:rsidR="00D00719">
        <w:rPr>
          <w:rFonts w:ascii="Times New Roman" w:hAnsi="Times New Roman"/>
          <w:sz w:val="28"/>
          <w:szCs w:val="28"/>
        </w:rPr>
        <w:t>похозяйственных</w:t>
      </w:r>
      <w:proofErr w:type="spellEnd"/>
      <w:r w:rsidR="00D00719">
        <w:rPr>
          <w:rFonts w:ascii="Times New Roman" w:hAnsi="Times New Roman"/>
          <w:sz w:val="28"/>
          <w:szCs w:val="28"/>
        </w:rPr>
        <w:t xml:space="preserve"> книгах зарегистрировано 184 личных подсобных хозяйства. В личных подсобных хозяйствах граждан находится: КРС –329 голов, свиней – 96 голов, овец – 9 голов, коз – 12 голов, лошадей – 27 голов, кроликов – 16 голов, птицы – 1381.</w:t>
      </w:r>
    </w:p>
    <w:p w:rsidR="00D00719" w:rsidRDefault="00D00719" w:rsidP="00002996">
      <w:pPr>
        <w:spacing w:after="0" w:line="240" w:lineRule="auto"/>
        <w:ind w:firstLine="567"/>
        <w:jc w:val="both"/>
        <w:rPr>
          <w:rFonts w:ascii="Times New Roman" w:hAnsi="Times New Roman"/>
          <w:sz w:val="28"/>
          <w:szCs w:val="28"/>
        </w:rPr>
      </w:pPr>
      <w:r>
        <w:rPr>
          <w:rFonts w:ascii="Times New Roman" w:hAnsi="Times New Roman"/>
          <w:sz w:val="28"/>
          <w:szCs w:val="28"/>
        </w:rPr>
        <w:t>За 2021 год было принято 2 о</w:t>
      </w:r>
      <w:r w:rsidR="00984640">
        <w:rPr>
          <w:rFonts w:ascii="Times New Roman" w:hAnsi="Times New Roman"/>
          <w:sz w:val="28"/>
          <w:szCs w:val="28"/>
        </w:rPr>
        <w:t xml:space="preserve">бращения, </w:t>
      </w:r>
      <w:r>
        <w:rPr>
          <w:rFonts w:ascii="Times New Roman" w:hAnsi="Times New Roman"/>
          <w:sz w:val="28"/>
          <w:szCs w:val="28"/>
        </w:rPr>
        <w:t>касающиеся предоставления жилья. Обращения граждан были приняты и рассмотрены.</w:t>
      </w:r>
    </w:p>
    <w:p w:rsidR="00D00719" w:rsidRDefault="00D00719" w:rsidP="0000299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Выдано населению 430 справок, характеристик – 28.  </w:t>
      </w:r>
    </w:p>
    <w:p w:rsidR="00D00719" w:rsidRDefault="00D00719" w:rsidP="00002996">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Сельскохозяйственную деятельность на территории с. </w:t>
      </w:r>
      <w:proofErr w:type="spellStart"/>
      <w:r>
        <w:rPr>
          <w:rFonts w:ascii="Times New Roman" w:hAnsi="Times New Roman"/>
          <w:sz w:val="28"/>
          <w:szCs w:val="28"/>
        </w:rPr>
        <w:t>Митрофаново</w:t>
      </w:r>
      <w:proofErr w:type="spellEnd"/>
      <w:r>
        <w:rPr>
          <w:rFonts w:ascii="Times New Roman" w:hAnsi="Times New Roman"/>
          <w:sz w:val="28"/>
          <w:szCs w:val="28"/>
        </w:rPr>
        <w:t xml:space="preserve"> осуществляет ООО «</w:t>
      </w:r>
      <w:proofErr w:type="spellStart"/>
      <w:r>
        <w:rPr>
          <w:rFonts w:ascii="Times New Roman" w:hAnsi="Times New Roman"/>
          <w:sz w:val="28"/>
          <w:szCs w:val="28"/>
        </w:rPr>
        <w:t>Олекан</w:t>
      </w:r>
      <w:proofErr w:type="spellEnd"/>
      <w:r>
        <w:rPr>
          <w:rFonts w:ascii="Times New Roman" w:hAnsi="Times New Roman"/>
          <w:sz w:val="28"/>
          <w:szCs w:val="28"/>
        </w:rPr>
        <w:t xml:space="preserve">» (на 1 января 2022 г. трудоустроено 7 чел.) Образование села </w:t>
      </w:r>
      <w:proofErr w:type="spellStart"/>
      <w:r>
        <w:rPr>
          <w:rFonts w:ascii="Times New Roman" w:hAnsi="Times New Roman"/>
          <w:sz w:val="28"/>
          <w:szCs w:val="28"/>
        </w:rPr>
        <w:t>Митрофаново</w:t>
      </w:r>
      <w:proofErr w:type="spellEnd"/>
      <w:r>
        <w:rPr>
          <w:rFonts w:ascii="Times New Roman" w:hAnsi="Times New Roman"/>
          <w:sz w:val="28"/>
          <w:szCs w:val="28"/>
        </w:rPr>
        <w:t xml:space="preserve"> представлено </w:t>
      </w:r>
      <w:proofErr w:type="spellStart"/>
      <w:r>
        <w:rPr>
          <w:rFonts w:ascii="Times New Roman" w:hAnsi="Times New Roman"/>
          <w:sz w:val="28"/>
          <w:szCs w:val="28"/>
        </w:rPr>
        <w:t>Митрофановской</w:t>
      </w:r>
      <w:proofErr w:type="spellEnd"/>
      <w:r>
        <w:rPr>
          <w:rFonts w:ascii="Times New Roman" w:hAnsi="Times New Roman"/>
          <w:sz w:val="28"/>
          <w:szCs w:val="28"/>
        </w:rPr>
        <w:t xml:space="preserve"> средней общеобразовательной школой интернатом с кадетскими классами, в которой обучается 107 детей (трудоустроено 56 чел.). На базе школы работает детский сад, который посещает 25 детей. Также свою деятельность на территории с. </w:t>
      </w:r>
      <w:proofErr w:type="spellStart"/>
      <w:r>
        <w:rPr>
          <w:rFonts w:ascii="Times New Roman" w:hAnsi="Times New Roman"/>
          <w:sz w:val="28"/>
          <w:szCs w:val="28"/>
        </w:rPr>
        <w:t>Митрофаново</w:t>
      </w:r>
      <w:proofErr w:type="spellEnd"/>
      <w:r>
        <w:rPr>
          <w:rFonts w:ascii="Times New Roman" w:hAnsi="Times New Roman"/>
          <w:sz w:val="28"/>
          <w:szCs w:val="28"/>
        </w:rPr>
        <w:t xml:space="preserve"> осуществляют, сельский дом культуры, библиотека (трудоустроено 7 чел.), АО «</w:t>
      </w:r>
      <w:proofErr w:type="spellStart"/>
      <w:r>
        <w:rPr>
          <w:rFonts w:ascii="Times New Roman" w:hAnsi="Times New Roman"/>
          <w:sz w:val="28"/>
          <w:szCs w:val="28"/>
        </w:rPr>
        <w:t>ЗабТЭК</w:t>
      </w:r>
      <w:proofErr w:type="spellEnd"/>
      <w:r>
        <w:rPr>
          <w:rFonts w:ascii="Times New Roman" w:hAnsi="Times New Roman"/>
          <w:sz w:val="28"/>
          <w:szCs w:val="28"/>
        </w:rPr>
        <w:t xml:space="preserve">» котельная № 13 (трудоустроено на постоянной основе 7 чел. По договору на время отопительного сезона 4 чел.). К сожалению, в настоящее время в селе нет постоянного медицинского работника, прием осуществляется фельдшером только один раз в неделю (на </w:t>
      </w:r>
      <w:proofErr w:type="spellStart"/>
      <w:r>
        <w:rPr>
          <w:rFonts w:ascii="Times New Roman" w:hAnsi="Times New Roman"/>
          <w:sz w:val="28"/>
          <w:szCs w:val="28"/>
        </w:rPr>
        <w:lastRenderedPageBreak/>
        <w:t>ФАПе</w:t>
      </w:r>
      <w:proofErr w:type="spellEnd"/>
      <w:r>
        <w:rPr>
          <w:rFonts w:ascii="Times New Roman" w:hAnsi="Times New Roman"/>
          <w:sz w:val="28"/>
          <w:szCs w:val="28"/>
        </w:rPr>
        <w:t xml:space="preserve"> трудоустроен 1 человек), экстренные вызова осуществляет скорая медицинская помощь г. Шилка. Сфера торговли с. </w:t>
      </w:r>
      <w:proofErr w:type="spellStart"/>
      <w:r>
        <w:rPr>
          <w:rFonts w:ascii="Times New Roman" w:hAnsi="Times New Roman"/>
          <w:sz w:val="28"/>
          <w:szCs w:val="28"/>
        </w:rPr>
        <w:t>Митрофаново</w:t>
      </w:r>
      <w:proofErr w:type="spellEnd"/>
      <w:r>
        <w:rPr>
          <w:rFonts w:ascii="Times New Roman" w:hAnsi="Times New Roman"/>
          <w:sz w:val="28"/>
          <w:szCs w:val="28"/>
        </w:rPr>
        <w:t xml:space="preserve"> представлена магазинами ИП Косякова   С. А. и ИП </w:t>
      </w:r>
      <w:proofErr w:type="spellStart"/>
      <w:r>
        <w:rPr>
          <w:rFonts w:ascii="Times New Roman" w:hAnsi="Times New Roman"/>
          <w:sz w:val="28"/>
          <w:szCs w:val="28"/>
        </w:rPr>
        <w:t>Аллоярова</w:t>
      </w:r>
      <w:proofErr w:type="spellEnd"/>
      <w:r>
        <w:rPr>
          <w:rFonts w:ascii="Times New Roman" w:hAnsi="Times New Roman"/>
          <w:sz w:val="28"/>
          <w:szCs w:val="28"/>
        </w:rPr>
        <w:t xml:space="preserve"> Р. Ю.  </w:t>
      </w:r>
    </w:p>
    <w:p w:rsidR="00D00719" w:rsidRDefault="00D00719" w:rsidP="0000299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2021 году в апреле и октябре месяце были проведены месячники по санитарной очистке и благоустройству на территории села. </w:t>
      </w:r>
    </w:p>
    <w:p w:rsidR="00D00719" w:rsidRDefault="00D00719" w:rsidP="0000299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Весной и осенью проводятся мероприятия согласно всем требованиям по предупреждению и ликвидации чрезвычайных ситуаций, связанных с пожарами. </w:t>
      </w:r>
    </w:p>
    <w:p w:rsidR="00D00719" w:rsidRDefault="00D00719" w:rsidP="00002996">
      <w:pPr>
        <w:spacing w:after="0" w:line="240" w:lineRule="auto"/>
        <w:ind w:firstLine="567"/>
        <w:jc w:val="both"/>
        <w:rPr>
          <w:rFonts w:ascii="Times New Roman" w:hAnsi="Times New Roman"/>
          <w:sz w:val="28"/>
          <w:szCs w:val="28"/>
        </w:rPr>
      </w:pPr>
      <w:r>
        <w:rPr>
          <w:rFonts w:ascii="Times New Roman" w:hAnsi="Times New Roman"/>
          <w:sz w:val="28"/>
          <w:szCs w:val="28"/>
        </w:rPr>
        <w:t>За прошедший год был проведен 1 сход граждан, на котором были рассмотрены такие вопросы как: противопожарная безопасность, поставка электроэнергии ненадлежащего качества и неудовлетворительное состояние воздушных линий электропередач, работа регионального оператора по сбору ТКО «</w:t>
      </w:r>
      <w:proofErr w:type="spellStart"/>
      <w:r>
        <w:rPr>
          <w:rFonts w:ascii="Times New Roman" w:hAnsi="Times New Roman"/>
          <w:sz w:val="28"/>
          <w:szCs w:val="28"/>
        </w:rPr>
        <w:t>Олерон</w:t>
      </w:r>
      <w:proofErr w:type="spellEnd"/>
      <w:r>
        <w:rPr>
          <w:rFonts w:ascii="Times New Roman" w:hAnsi="Times New Roman"/>
          <w:sz w:val="28"/>
          <w:szCs w:val="28"/>
        </w:rPr>
        <w:t>+», а также все наболевшие вопросы жителей села. Сход граждан ежегодно проходит при участии главы администрации городского поселения «Шилкинское», специалистов администрации городского поселения «Шилкинское», также дополнительно приглашаются специалисты и сотрудники различных учреждений и организаций.</w:t>
      </w:r>
    </w:p>
    <w:p w:rsidR="00D00719" w:rsidRPr="00621D22" w:rsidRDefault="00D00719" w:rsidP="00002996">
      <w:pPr>
        <w:spacing w:after="0"/>
        <w:jc w:val="both"/>
        <w:rPr>
          <w:rFonts w:ascii="Times New Roman" w:hAnsi="Times New Roman"/>
          <w:sz w:val="28"/>
          <w:szCs w:val="28"/>
        </w:rPr>
      </w:pPr>
    </w:p>
    <w:p w:rsidR="00D00719" w:rsidRDefault="00D00719" w:rsidP="00002996">
      <w:pPr>
        <w:tabs>
          <w:tab w:val="left" w:pos="2304"/>
        </w:tabs>
        <w:spacing w:after="0"/>
        <w:ind w:firstLine="567"/>
        <w:rPr>
          <w:rFonts w:ascii="Times New Roman" w:hAnsi="Times New Roman"/>
          <w:sz w:val="28"/>
          <w:szCs w:val="28"/>
        </w:rPr>
      </w:pPr>
    </w:p>
    <w:p w:rsidR="00C361F9" w:rsidRDefault="00C361F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D00719" w:rsidRDefault="00D00719" w:rsidP="00C361F9">
      <w:pPr>
        <w:tabs>
          <w:tab w:val="left" w:pos="2304"/>
        </w:tabs>
        <w:spacing w:after="0"/>
        <w:ind w:firstLine="567"/>
        <w:rPr>
          <w:rFonts w:ascii="Times New Roman" w:hAnsi="Times New Roman"/>
          <w:sz w:val="28"/>
          <w:szCs w:val="28"/>
        </w:rPr>
      </w:pPr>
    </w:p>
    <w:p w:rsidR="00002996" w:rsidRDefault="00002996" w:rsidP="00C361F9">
      <w:pPr>
        <w:tabs>
          <w:tab w:val="left" w:pos="2304"/>
        </w:tabs>
        <w:spacing w:after="0"/>
        <w:ind w:firstLine="567"/>
        <w:rPr>
          <w:rFonts w:ascii="Times New Roman" w:hAnsi="Times New Roman"/>
          <w:sz w:val="28"/>
          <w:szCs w:val="28"/>
        </w:rPr>
      </w:pPr>
    </w:p>
    <w:p w:rsidR="00002996" w:rsidRDefault="00002996" w:rsidP="00C361F9">
      <w:pPr>
        <w:tabs>
          <w:tab w:val="left" w:pos="2304"/>
        </w:tabs>
        <w:spacing w:after="0"/>
        <w:ind w:firstLine="567"/>
        <w:rPr>
          <w:rFonts w:ascii="Times New Roman" w:hAnsi="Times New Roman"/>
          <w:sz w:val="28"/>
          <w:szCs w:val="28"/>
        </w:rPr>
      </w:pPr>
    </w:p>
    <w:p w:rsidR="00002996" w:rsidRDefault="00002996" w:rsidP="00C361F9">
      <w:pPr>
        <w:tabs>
          <w:tab w:val="left" w:pos="2304"/>
        </w:tabs>
        <w:spacing w:after="0"/>
        <w:ind w:firstLine="567"/>
        <w:rPr>
          <w:rFonts w:ascii="Times New Roman" w:hAnsi="Times New Roman"/>
          <w:sz w:val="28"/>
          <w:szCs w:val="28"/>
        </w:rPr>
      </w:pPr>
    </w:p>
    <w:p w:rsidR="00A26E7E" w:rsidRDefault="00A26E7E" w:rsidP="00C361F9">
      <w:pPr>
        <w:tabs>
          <w:tab w:val="left" w:pos="2304"/>
        </w:tabs>
        <w:spacing w:after="0"/>
        <w:ind w:firstLine="567"/>
        <w:rPr>
          <w:rFonts w:ascii="Times New Roman" w:hAnsi="Times New Roman"/>
          <w:sz w:val="28"/>
          <w:szCs w:val="28"/>
        </w:rPr>
      </w:pPr>
    </w:p>
    <w:p w:rsidR="00A26E7E" w:rsidRDefault="00A26E7E" w:rsidP="00C361F9">
      <w:pPr>
        <w:tabs>
          <w:tab w:val="left" w:pos="2304"/>
        </w:tabs>
        <w:spacing w:after="0"/>
        <w:ind w:firstLine="567"/>
        <w:rPr>
          <w:rFonts w:ascii="Times New Roman" w:hAnsi="Times New Roman"/>
          <w:sz w:val="28"/>
          <w:szCs w:val="28"/>
        </w:rPr>
      </w:pPr>
    </w:p>
    <w:p w:rsidR="00002996" w:rsidRDefault="00002996" w:rsidP="00C361F9">
      <w:pPr>
        <w:tabs>
          <w:tab w:val="left" w:pos="2304"/>
        </w:tabs>
        <w:spacing w:after="0"/>
        <w:ind w:firstLine="567"/>
        <w:rPr>
          <w:rFonts w:ascii="Times New Roman" w:hAnsi="Times New Roman"/>
          <w:sz w:val="28"/>
          <w:szCs w:val="28"/>
        </w:rPr>
      </w:pPr>
    </w:p>
    <w:p w:rsidR="00C361F9" w:rsidRDefault="00C361F9" w:rsidP="00C361F9">
      <w:pPr>
        <w:tabs>
          <w:tab w:val="left" w:pos="2304"/>
        </w:tabs>
        <w:spacing w:after="0"/>
        <w:ind w:firstLine="567"/>
        <w:rPr>
          <w:rFonts w:ascii="Times New Roman" w:hAnsi="Times New Roman"/>
          <w:sz w:val="28"/>
          <w:szCs w:val="28"/>
        </w:rPr>
      </w:pPr>
    </w:p>
    <w:p w:rsidR="00A548D8" w:rsidRPr="00A26E7E" w:rsidRDefault="003F03C0" w:rsidP="00C361F9">
      <w:pPr>
        <w:spacing w:after="0" w:line="240" w:lineRule="auto"/>
        <w:ind w:firstLine="567"/>
        <w:contextualSpacing/>
        <w:jc w:val="center"/>
        <w:rPr>
          <w:rFonts w:ascii="Times New Roman" w:hAnsi="Times New Roman"/>
          <w:b/>
          <w:color w:val="000000" w:themeColor="text1"/>
          <w:sz w:val="32"/>
          <w:szCs w:val="32"/>
          <w:shd w:val="clear" w:color="auto" w:fill="FFFFFF"/>
        </w:rPr>
      </w:pPr>
      <w:r w:rsidRPr="00A26E7E">
        <w:rPr>
          <w:rFonts w:ascii="Times New Roman" w:eastAsia="Times New Roman" w:hAnsi="Times New Roman"/>
          <w:b/>
          <w:sz w:val="32"/>
          <w:szCs w:val="32"/>
          <w:lang w:eastAsia="ru-RU"/>
        </w:rPr>
        <w:lastRenderedPageBreak/>
        <w:t>Реализация</w:t>
      </w:r>
      <w:r w:rsidR="00A548D8" w:rsidRPr="00A26E7E">
        <w:rPr>
          <w:rFonts w:ascii="Times New Roman" w:eastAsia="Times New Roman" w:hAnsi="Times New Roman"/>
          <w:b/>
          <w:sz w:val="32"/>
          <w:szCs w:val="32"/>
          <w:lang w:eastAsia="ru-RU"/>
        </w:rPr>
        <w:t xml:space="preserve"> </w:t>
      </w:r>
      <w:r w:rsidR="00A548D8" w:rsidRPr="00A26E7E">
        <w:rPr>
          <w:rFonts w:ascii="Times New Roman" w:hAnsi="Times New Roman"/>
          <w:b/>
          <w:color w:val="000000" w:themeColor="text1"/>
          <w:sz w:val="32"/>
          <w:szCs w:val="32"/>
          <w:lang w:eastAsia="ru-RU"/>
        </w:rPr>
        <w:t xml:space="preserve">государственной программы </w:t>
      </w:r>
      <w:r w:rsidR="00A548D8" w:rsidRPr="00A26E7E">
        <w:rPr>
          <w:rFonts w:ascii="Times New Roman" w:hAnsi="Times New Roman"/>
          <w:b/>
          <w:color w:val="000000" w:themeColor="text1"/>
          <w:sz w:val="32"/>
          <w:szCs w:val="32"/>
          <w:shd w:val="clear" w:color="auto" w:fill="FFFFFF"/>
        </w:rPr>
        <w:t>«Формирование комфортной городской среды» на территории городского поселения «Шилкинское».</w:t>
      </w:r>
    </w:p>
    <w:p w:rsidR="00A548D8" w:rsidRDefault="00A548D8" w:rsidP="00C361F9">
      <w:pPr>
        <w:spacing w:after="0" w:line="240" w:lineRule="auto"/>
        <w:ind w:firstLine="567"/>
        <w:contextualSpacing/>
        <w:jc w:val="center"/>
        <w:rPr>
          <w:rFonts w:ascii="Times New Roman" w:hAnsi="Times New Roman"/>
          <w:b/>
          <w:color w:val="000000" w:themeColor="text1"/>
          <w:sz w:val="28"/>
          <w:szCs w:val="28"/>
          <w:shd w:val="clear" w:color="auto" w:fill="FFFFFF"/>
        </w:rPr>
      </w:pPr>
    </w:p>
    <w:p w:rsidR="00A548D8" w:rsidRPr="007F30DA" w:rsidRDefault="00984640" w:rsidP="00C361F9">
      <w:pPr>
        <w:spacing w:after="0" w:line="240" w:lineRule="auto"/>
        <w:ind w:firstLine="567"/>
        <w:contextualSpacing/>
        <w:jc w:val="both"/>
        <w:rPr>
          <w:rFonts w:ascii="Times New Roman" w:eastAsia="Times New Roman" w:hAnsi="Times New Roman"/>
          <w:b/>
          <w:sz w:val="28"/>
          <w:szCs w:val="28"/>
          <w:lang w:eastAsia="ru-RU"/>
        </w:rPr>
      </w:pPr>
      <w:r>
        <w:rPr>
          <w:rFonts w:ascii="Times New Roman" w:hAnsi="Times New Roman"/>
          <w:color w:val="000000" w:themeColor="text1"/>
          <w:sz w:val="28"/>
          <w:szCs w:val="28"/>
          <w:lang w:eastAsia="ru-RU"/>
        </w:rPr>
        <w:t xml:space="preserve">    Реализация</w:t>
      </w:r>
      <w:r w:rsidR="00A548D8">
        <w:rPr>
          <w:rFonts w:ascii="Times New Roman" w:hAnsi="Times New Roman"/>
          <w:color w:val="000000" w:themeColor="text1"/>
          <w:sz w:val="28"/>
          <w:szCs w:val="28"/>
          <w:lang w:eastAsia="ru-RU"/>
        </w:rPr>
        <w:t xml:space="preserve"> государственной программы «Формирование комфортной </w:t>
      </w:r>
      <w:r w:rsidR="00A548D8">
        <w:rPr>
          <w:rFonts w:ascii="Times New Roman" w:hAnsi="Times New Roman"/>
          <w:bCs/>
          <w:color w:val="000000" w:themeColor="text1"/>
          <w:sz w:val="28"/>
          <w:szCs w:val="28"/>
          <w:shd w:val="clear" w:color="auto" w:fill="FFFFFF"/>
        </w:rPr>
        <w:t>городской</w:t>
      </w:r>
      <w:r w:rsidR="00A548D8">
        <w:rPr>
          <w:rFonts w:ascii="Times New Roman" w:hAnsi="Times New Roman"/>
          <w:color w:val="000000" w:themeColor="text1"/>
          <w:sz w:val="28"/>
          <w:szCs w:val="28"/>
          <w:shd w:val="clear" w:color="auto" w:fill="FFFFFF"/>
        </w:rPr>
        <w:t> </w:t>
      </w:r>
      <w:r w:rsidR="00A548D8" w:rsidRPr="002B3F02">
        <w:rPr>
          <w:rFonts w:ascii="Times New Roman" w:hAnsi="Times New Roman"/>
          <w:bCs/>
          <w:color w:val="000000" w:themeColor="text1"/>
          <w:sz w:val="28"/>
          <w:szCs w:val="28"/>
          <w:shd w:val="clear" w:color="auto" w:fill="FFFFFF"/>
        </w:rPr>
        <w:t>среды</w:t>
      </w:r>
      <w:r w:rsidR="00C361F9">
        <w:rPr>
          <w:rFonts w:ascii="Times New Roman" w:hAnsi="Times New Roman"/>
          <w:color w:val="000000" w:themeColor="text1"/>
          <w:sz w:val="28"/>
          <w:szCs w:val="28"/>
          <w:shd w:val="clear" w:color="auto" w:fill="FFFFFF"/>
        </w:rPr>
        <w:t>»</w:t>
      </w:r>
      <w:r w:rsidR="00A548D8">
        <w:rPr>
          <w:rFonts w:ascii="Times New Roman" w:hAnsi="Times New Roman"/>
          <w:color w:val="000000" w:themeColor="text1"/>
          <w:sz w:val="28"/>
          <w:szCs w:val="28"/>
          <w:shd w:val="clear" w:color="auto" w:fill="FFFFFF"/>
        </w:rPr>
        <w:t xml:space="preserve"> осуществлялась в несколько этапов, исполнение которых зависело от объема денежных средств, выделенных из федерального бюджета РФ, а также от объема </w:t>
      </w:r>
      <w:proofErr w:type="spellStart"/>
      <w:r w:rsidR="00A548D8">
        <w:rPr>
          <w:rFonts w:ascii="Times New Roman" w:hAnsi="Times New Roman"/>
          <w:color w:val="000000" w:themeColor="text1"/>
          <w:sz w:val="28"/>
          <w:szCs w:val="28"/>
          <w:shd w:val="clear" w:color="auto" w:fill="FFFFFF"/>
        </w:rPr>
        <w:t>софинансирования</w:t>
      </w:r>
      <w:proofErr w:type="spellEnd"/>
      <w:r w:rsidR="00A548D8">
        <w:rPr>
          <w:rFonts w:ascii="Times New Roman" w:hAnsi="Times New Roman"/>
          <w:color w:val="000000" w:themeColor="text1"/>
          <w:sz w:val="28"/>
          <w:szCs w:val="28"/>
          <w:shd w:val="clear" w:color="auto" w:fill="FFFFFF"/>
        </w:rPr>
        <w:t xml:space="preserve"> городского бюджета. Проведены следующие работы по благоустройству парка культуры и отдыха, площади Мира:</w:t>
      </w:r>
      <w:r w:rsidR="00C361F9">
        <w:rPr>
          <w:rFonts w:ascii="Times New Roman" w:hAnsi="Times New Roman"/>
          <w:color w:val="000000" w:themeColor="text1"/>
          <w:sz w:val="28"/>
          <w:szCs w:val="28"/>
          <w:shd w:val="clear" w:color="auto" w:fill="FFFFFF"/>
        </w:rPr>
        <w:t xml:space="preserve"> </w:t>
      </w:r>
      <w:r w:rsidR="00A548D8">
        <w:rPr>
          <w:rFonts w:ascii="Times New Roman" w:hAnsi="Times New Roman"/>
          <w:color w:val="000000"/>
          <w:sz w:val="28"/>
          <w:szCs w:val="28"/>
          <w:lang w:eastAsia="ru-RU"/>
        </w:rPr>
        <w:t>работы по озеленению, высажены цветы.</w:t>
      </w:r>
    </w:p>
    <w:p w:rsidR="00A548D8" w:rsidRPr="006F3442" w:rsidRDefault="00A548D8" w:rsidP="00C361F9">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2021году в </w:t>
      </w:r>
      <w:r w:rsidR="00C361F9">
        <w:rPr>
          <w:rFonts w:ascii="Times New Roman" w:hAnsi="Times New Roman"/>
          <w:color w:val="000000"/>
          <w:sz w:val="28"/>
          <w:szCs w:val="28"/>
          <w:lang w:eastAsia="ru-RU"/>
        </w:rPr>
        <w:t xml:space="preserve">парке </w:t>
      </w:r>
      <w:r>
        <w:rPr>
          <w:rFonts w:ascii="Times New Roman" w:hAnsi="Times New Roman"/>
          <w:color w:val="000000"/>
          <w:sz w:val="28"/>
          <w:szCs w:val="28"/>
          <w:lang w:eastAsia="ru-RU"/>
        </w:rPr>
        <w:t>культуры и отдыха у</w:t>
      </w:r>
      <w:r w:rsidRPr="008817CA">
        <w:rPr>
          <w:rFonts w:ascii="Times New Roman" w:hAnsi="Times New Roman"/>
          <w:color w:val="000000"/>
          <w:sz w:val="28"/>
          <w:szCs w:val="28"/>
          <w:lang w:eastAsia="ru-RU"/>
        </w:rPr>
        <w:t>ложены пешеходные дорожки</w:t>
      </w:r>
      <w:r w:rsidR="00C361F9">
        <w:rPr>
          <w:rFonts w:ascii="Times New Roman" w:hAnsi="Times New Roman"/>
          <w:color w:val="000000"/>
          <w:sz w:val="28"/>
          <w:szCs w:val="28"/>
          <w:lang w:eastAsia="ru-RU"/>
        </w:rPr>
        <w:t xml:space="preserve"> из тротуарной плитки </w:t>
      </w:r>
      <w:r>
        <w:rPr>
          <w:rFonts w:ascii="Times New Roman" w:hAnsi="Times New Roman"/>
          <w:color w:val="000000"/>
          <w:sz w:val="28"/>
          <w:szCs w:val="28"/>
          <w:lang w:eastAsia="ru-RU"/>
        </w:rPr>
        <w:t xml:space="preserve">площадью </w:t>
      </w:r>
      <w:r w:rsidRPr="006F3442">
        <w:rPr>
          <w:rFonts w:ascii="Times New Roman" w:hAnsi="Times New Roman"/>
          <w:sz w:val="28"/>
          <w:szCs w:val="28"/>
          <w:lang w:eastAsia="ru-RU"/>
        </w:rPr>
        <w:t>866 м</w:t>
      </w:r>
      <w:r w:rsidRPr="006F3442">
        <w:rPr>
          <w:rFonts w:ascii="Times New Roman" w:hAnsi="Times New Roman"/>
          <w:sz w:val="28"/>
          <w:szCs w:val="28"/>
          <w:vertAlign w:val="superscript"/>
          <w:lang w:eastAsia="ru-RU"/>
        </w:rPr>
        <w:t>2</w:t>
      </w:r>
      <w:r w:rsidRPr="008817C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установлены арт объекты светящиеся кубы, входная арка,</w:t>
      </w:r>
      <w:r w:rsidRPr="00ED2FA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смонтированы два детских</w:t>
      </w:r>
      <w:r w:rsidR="00C361F9">
        <w:rPr>
          <w:rFonts w:ascii="Times New Roman" w:hAnsi="Times New Roman"/>
          <w:color w:val="000000" w:themeColor="text1"/>
          <w:sz w:val="28"/>
          <w:szCs w:val="28"/>
          <w:lang w:eastAsia="ru-RU"/>
        </w:rPr>
        <w:t xml:space="preserve"> игровых комплекса, установлены</w:t>
      </w:r>
      <w:r>
        <w:rPr>
          <w:rFonts w:ascii="Times New Roman" w:hAnsi="Times New Roman"/>
          <w:color w:val="000000" w:themeColor="text1"/>
          <w:sz w:val="28"/>
          <w:szCs w:val="28"/>
          <w:lang w:eastAsia="ru-RU"/>
        </w:rPr>
        <w:t xml:space="preserve"> 20 скамеек, установлены 2 большие и 3 маленькие беседки, установлено ограждение протяженностью 60 м., проведены работы по озеленению, высажены цветы.</w:t>
      </w:r>
    </w:p>
    <w:p w:rsidR="00A548D8" w:rsidRPr="00E657BC" w:rsidRDefault="00A548D8" w:rsidP="00C361F9">
      <w:pPr>
        <w:shd w:val="clear" w:color="auto" w:fill="FFFFFF"/>
        <w:spacing w:after="0" w:line="24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На площади Мира проведены работы по благоустройству территории вокруг памятника «Самолет- солдат»: уложена тротуарная плитка площадью 440 м</w:t>
      </w:r>
      <w:r w:rsidRPr="006F3442">
        <w:rPr>
          <w:rFonts w:ascii="Times New Roman" w:hAnsi="Times New Roman"/>
          <w:color w:val="000000" w:themeColor="text1"/>
          <w:sz w:val="28"/>
          <w:szCs w:val="28"/>
          <w:vertAlign w:val="superscript"/>
          <w:lang w:eastAsia="ru-RU"/>
        </w:rPr>
        <w:t>2</w:t>
      </w:r>
      <w:r>
        <w:rPr>
          <w:rFonts w:ascii="Times New Roman" w:hAnsi="Times New Roman"/>
          <w:color w:val="000000" w:themeColor="text1"/>
          <w:sz w:val="28"/>
          <w:szCs w:val="28"/>
          <w:lang w:eastAsia="ru-RU"/>
        </w:rPr>
        <w:t>, установлены парковые светильники 14шт.</w:t>
      </w:r>
    </w:p>
    <w:p w:rsidR="00A548D8" w:rsidRPr="00C361F9" w:rsidRDefault="00A548D8" w:rsidP="00C361F9">
      <w:pPr>
        <w:spacing w:after="0" w:line="240" w:lineRule="auto"/>
        <w:ind w:firstLine="567"/>
        <w:jc w:val="both"/>
        <w:rPr>
          <w:rFonts w:ascii="Times New Roman" w:hAnsi="Times New Roman"/>
          <w:sz w:val="28"/>
          <w:szCs w:val="28"/>
        </w:rPr>
      </w:pPr>
      <w:r w:rsidRPr="00314235">
        <w:rPr>
          <w:rFonts w:ascii="Times New Roman" w:hAnsi="Times New Roman"/>
          <w:sz w:val="28"/>
          <w:szCs w:val="28"/>
        </w:rPr>
        <w:t>В 2021 году работы по благоустройству улицы Ленина были продолжены и завершены. Установлены информационные стенды, уложена тротуарная плитка</w:t>
      </w:r>
      <w:r>
        <w:rPr>
          <w:rFonts w:ascii="Times New Roman" w:hAnsi="Times New Roman"/>
          <w:sz w:val="28"/>
          <w:szCs w:val="28"/>
        </w:rPr>
        <w:t xml:space="preserve"> площадью 450м</w:t>
      </w:r>
      <w:r w:rsidRPr="00521863">
        <w:rPr>
          <w:rFonts w:ascii="Times New Roman" w:hAnsi="Times New Roman"/>
          <w:sz w:val="28"/>
          <w:szCs w:val="28"/>
          <w:vertAlign w:val="superscript"/>
        </w:rPr>
        <w:t>2</w:t>
      </w:r>
      <w:r w:rsidRPr="00314235">
        <w:rPr>
          <w:rFonts w:ascii="Times New Roman" w:hAnsi="Times New Roman"/>
          <w:sz w:val="28"/>
          <w:szCs w:val="28"/>
        </w:rPr>
        <w:t>, установлены</w:t>
      </w:r>
      <w:r>
        <w:rPr>
          <w:rFonts w:ascii="Times New Roman" w:hAnsi="Times New Roman"/>
          <w:sz w:val="28"/>
          <w:szCs w:val="28"/>
        </w:rPr>
        <w:t xml:space="preserve"> 7</w:t>
      </w:r>
      <w:r w:rsidR="00C361F9">
        <w:rPr>
          <w:rFonts w:ascii="Times New Roman" w:hAnsi="Times New Roman"/>
          <w:sz w:val="28"/>
          <w:szCs w:val="28"/>
        </w:rPr>
        <w:t xml:space="preserve"> </w:t>
      </w:r>
      <w:r w:rsidRPr="00314235">
        <w:rPr>
          <w:rFonts w:ascii="Times New Roman" w:hAnsi="Times New Roman"/>
          <w:sz w:val="28"/>
          <w:szCs w:val="28"/>
        </w:rPr>
        <w:t>опор</w:t>
      </w:r>
      <w:r>
        <w:rPr>
          <w:rFonts w:ascii="Times New Roman" w:hAnsi="Times New Roman"/>
          <w:sz w:val="28"/>
          <w:szCs w:val="28"/>
        </w:rPr>
        <w:t xml:space="preserve"> паркового</w:t>
      </w:r>
      <w:r w:rsidRPr="00314235">
        <w:rPr>
          <w:rFonts w:ascii="Times New Roman" w:hAnsi="Times New Roman"/>
          <w:sz w:val="28"/>
          <w:szCs w:val="28"/>
        </w:rPr>
        <w:t xml:space="preserve"> освещения, </w:t>
      </w:r>
      <w:r>
        <w:rPr>
          <w:rFonts w:ascii="Times New Roman" w:hAnsi="Times New Roman"/>
          <w:sz w:val="28"/>
          <w:szCs w:val="28"/>
        </w:rPr>
        <w:t>построен</w:t>
      </w:r>
      <w:r w:rsidRPr="00314235">
        <w:rPr>
          <w:rFonts w:ascii="Times New Roman" w:hAnsi="Times New Roman"/>
          <w:sz w:val="28"/>
          <w:szCs w:val="28"/>
        </w:rPr>
        <w:t xml:space="preserve"> современный </w:t>
      </w:r>
      <w:r>
        <w:rPr>
          <w:rFonts w:ascii="Times New Roman" w:hAnsi="Times New Roman"/>
          <w:sz w:val="28"/>
          <w:szCs w:val="28"/>
        </w:rPr>
        <w:t xml:space="preserve">полностью благоустроенный </w:t>
      </w:r>
      <w:r w:rsidRPr="00314235">
        <w:rPr>
          <w:rFonts w:ascii="Times New Roman" w:hAnsi="Times New Roman"/>
          <w:sz w:val="28"/>
          <w:szCs w:val="28"/>
        </w:rPr>
        <w:t>детско-молодежный центр площадью 450 м</w:t>
      </w:r>
      <w:r w:rsidRPr="00314235">
        <w:rPr>
          <w:rFonts w:ascii="Times New Roman" w:hAnsi="Times New Roman"/>
          <w:sz w:val="28"/>
          <w:szCs w:val="28"/>
          <w:vertAlign w:val="superscript"/>
        </w:rPr>
        <w:t>2</w:t>
      </w:r>
      <w:r w:rsidRPr="00314235">
        <w:rPr>
          <w:rFonts w:ascii="Times New Roman" w:hAnsi="Times New Roman"/>
          <w:sz w:val="28"/>
          <w:szCs w:val="28"/>
        </w:rPr>
        <w:t xml:space="preserve">. </w:t>
      </w:r>
      <w:r>
        <w:rPr>
          <w:rFonts w:ascii="Times New Roman" w:hAnsi="Times New Roman"/>
          <w:sz w:val="28"/>
          <w:szCs w:val="28"/>
        </w:rPr>
        <w:t>Проведены работы по озеленению.</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с 26 апреля по 30 мая 2021 года на территории городского поселения «Шилкинское» проведено рейтинговое голосование по выбору</w:t>
      </w:r>
      <w:r w:rsidR="00555843">
        <w:rPr>
          <w:rFonts w:ascii="Times New Roman" w:eastAsia="Times New Roman" w:hAnsi="Times New Roman"/>
          <w:sz w:val="28"/>
          <w:szCs w:val="28"/>
          <w:lang w:eastAsia="ru-RU"/>
        </w:rPr>
        <w:t xml:space="preserve"> общественных </w:t>
      </w:r>
      <w:r>
        <w:rPr>
          <w:rFonts w:ascii="Times New Roman" w:eastAsia="Times New Roman" w:hAnsi="Times New Roman"/>
          <w:sz w:val="28"/>
          <w:szCs w:val="28"/>
          <w:lang w:eastAsia="ru-RU"/>
        </w:rPr>
        <w:t>территорий</w:t>
      </w:r>
      <w:r w:rsidR="0055584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подлежащих благоустройству в 2022 году. На голосование было выдвинуто две общественные территории:</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общественная территория ул. Ленина – 1027 голосов;</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парк по ул. Забелина, 19 «Б» - 415 голосов;</w:t>
      </w:r>
    </w:p>
    <w:p w:rsidR="00C361F9" w:rsidRPr="00C361F9"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Голосование по выбору территорий проходило на единой федеральной платформе для онлайн – голосования </w:t>
      </w:r>
      <w:proofErr w:type="spellStart"/>
      <w:r>
        <w:rPr>
          <w:rFonts w:ascii="Times New Roman" w:eastAsia="Times New Roman" w:hAnsi="Times New Roman"/>
          <w:sz w:val="28"/>
          <w:szCs w:val="28"/>
          <w:lang w:val="en-US" w:eastAsia="ru-RU"/>
        </w:rPr>
        <w:t>za</w:t>
      </w:r>
      <w:proofErr w:type="spellEnd"/>
      <w:r w:rsidRPr="00597F58">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gorodsreda</w:t>
      </w:r>
      <w:proofErr w:type="spellEnd"/>
      <w:r w:rsidRPr="00597F58">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 xml:space="preserve">. В голосовании приняли участие 1442 жителя города. Общественная комиссия городского поселения «Шилкинское» утвердила результаты голосования. </w:t>
      </w:r>
    </w:p>
    <w:p w:rsidR="00A548D8" w:rsidRDefault="00A548D8" w:rsidP="00C361F9">
      <w:pPr>
        <w:spacing w:after="0" w:line="240" w:lineRule="auto"/>
        <w:ind w:firstLine="567"/>
        <w:rPr>
          <w:rFonts w:ascii="Times New Roman" w:hAnsi="Times New Roman"/>
          <w:b/>
          <w:sz w:val="28"/>
          <w:szCs w:val="28"/>
        </w:rPr>
      </w:pPr>
    </w:p>
    <w:p w:rsidR="00A548D8" w:rsidRPr="00C361F9" w:rsidRDefault="00A548D8" w:rsidP="00C361F9">
      <w:pPr>
        <w:spacing w:after="0" w:line="240" w:lineRule="auto"/>
        <w:ind w:firstLine="567"/>
        <w:jc w:val="center"/>
        <w:rPr>
          <w:rFonts w:ascii="Times New Roman" w:hAnsi="Times New Roman"/>
          <w:b/>
          <w:sz w:val="28"/>
          <w:szCs w:val="28"/>
        </w:rPr>
      </w:pPr>
      <w:proofErr w:type="spellStart"/>
      <w:r>
        <w:rPr>
          <w:rFonts w:ascii="Times New Roman" w:hAnsi="Times New Roman"/>
          <w:b/>
          <w:sz w:val="28"/>
          <w:szCs w:val="28"/>
        </w:rPr>
        <w:t>Жилищно</w:t>
      </w:r>
      <w:proofErr w:type="spellEnd"/>
      <w:r>
        <w:rPr>
          <w:rFonts w:ascii="Times New Roman" w:hAnsi="Times New Roman"/>
          <w:b/>
          <w:sz w:val="28"/>
          <w:szCs w:val="28"/>
        </w:rPr>
        <w:t xml:space="preserve"> – коммунальное хозяйство городского поселения «Шилкинское»</w:t>
      </w:r>
    </w:p>
    <w:p w:rsidR="00A548D8" w:rsidRDefault="00A548D8" w:rsidP="00C361F9">
      <w:pPr>
        <w:shd w:val="clear" w:color="auto" w:fill="FFFFFF"/>
        <w:spacing w:after="0" w:line="240" w:lineRule="auto"/>
        <w:ind w:firstLine="567"/>
        <w:jc w:val="both"/>
        <w:rPr>
          <w:rFonts w:ascii="Times New Roman" w:hAnsi="Times New Roman"/>
          <w:sz w:val="28"/>
          <w:szCs w:val="28"/>
          <w:shd w:val="clear" w:color="auto" w:fill="FFFFFF"/>
        </w:rPr>
      </w:pPr>
      <w:r w:rsidRPr="004242B4">
        <w:rPr>
          <w:rFonts w:ascii="Times New Roman" w:hAnsi="Times New Roman"/>
          <w:sz w:val="28"/>
          <w:szCs w:val="28"/>
          <w:shd w:val="clear" w:color="auto" w:fill="FFFFFF"/>
        </w:rPr>
        <w:t>В целях обеспечения своевременной подготовки инженерных </w:t>
      </w:r>
      <w:r w:rsidRPr="004242B4">
        <w:rPr>
          <w:rFonts w:ascii="Times New Roman" w:hAnsi="Times New Roman"/>
          <w:bCs/>
          <w:sz w:val="28"/>
          <w:szCs w:val="28"/>
          <w:shd w:val="clear" w:color="auto" w:fill="FFFFFF"/>
        </w:rPr>
        <w:t>сетей</w:t>
      </w:r>
      <w:r w:rsidRPr="004242B4">
        <w:rPr>
          <w:rFonts w:ascii="Times New Roman" w:hAnsi="Times New Roman"/>
          <w:sz w:val="28"/>
          <w:szCs w:val="28"/>
          <w:shd w:val="clear" w:color="auto" w:fill="FFFFFF"/>
        </w:rPr>
        <w:t>, объектов и сооружений к отопительному сезону </w:t>
      </w:r>
      <w:r w:rsidRPr="004242B4">
        <w:rPr>
          <w:rFonts w:ascii="Times New Roman" w:hAnsi="Times New Roman"/>
          <w:bCs/>
          <w:sz w:val="28"/>
          <w:szCs w:val="28"/>
          <w:shd w:val="clear" w:color="auto" w:fill="FFFFFF"/>
        </w:rPr>
        <w:t>ежегодно</w:t>
      </w:r>
      <w:r w:rsidRPr="004242B4">
        <w:rPr>
          <w:rFonts w:ascii="Times New Roman" w:hAnsi="Times New Roman"/>
          <w:sz w:val="28"/>
          <w:szCs w:val="28"/>
          <w:shd w:val="clear" w:color="auto" w:fill="FFFFFF"/>
        </w:rPr>
        <w:t> </w:t>
      </w:r>
      <w:r w:rsidRPr="004242B4">
        <w:rPr>
          <w:rFonts w:ascii="Times New Roman" w:hAnsi="Times New Roman"/>
          <w:bCs/>
          <w:sz w:val="28"/>
          <w:szCs w:val="28"/>
          <w:shd w:val="clear" w:color="auto" w:fill="FFFFFF"/>
        </w:rPr>
        <w:t>проводятся</w:t>
      </w:r>
      <w:r w:rsidRPr="004242B4">
        <w:rPr>
          <w:rFonts w:ascii="Times New Roman" w:hAnsi="Times New Roman"/>
          <w:sz w:val="28"/>
          <w:szCs w:val="28"/>
          <w:shd w:val="clear" w:color="auto" w:fill="FFFFFF"/>
        </w:rPr>
        <w:t> </w:t>
      </w:r>
      <w:r w:rsidRPr="004242B4">
        <w:rPr>
          <w:rFonts w:ascii="Times New Roman" w:hAnsi="Times New Roman"/>
          <w:bCs/>
          <w:sz w:val="28"/>
          <w:szCs w:val="28"/>
          <w:shd w:val="clear" w:color="auto" w:fill="FFFFFF"/>
        </w:rPr>
        <w:t>работы</w:t>
      </w:r>
      <w:r w:rsidRPr="004242B4">
        <w:rPr>
          <w:rFonts w:ascii="Times New Roman" w:hAnsi="Times New Roman"/>
          <w:sz w:val="28"/>
          <w:szCs w:val="28"/>
          <w:shd w:val="clear" w:color="auto" w:fill="FFFFFF"/>
        </w:rPr>
        <w:t> </w:t>
      </w:r>
      <w:r w:rsidRPr="004242B4">
        <w:rPr>
          <w:rFonts w:ascii="Times New Roman" w:hAnsi="Times New Roman"/>
          <w:bCs/>
          <w:sz w:val="28"/>
          <w:szCs w:val="28"/>
          <w:shd w:val="clear" w:color="auto" w:fill="FFFFFF"/>
        </w:rPr>
        <w:t>по</w:t>
      </w:r>
      <w:r w:rsidRPr="004242B4">
        <w:rPr>
          <w:rFonts w:ascii="Times New Roman" w:hAnsi="Times New Roman"/>
          <w:sz w:val="28"/>
          <w:szCs w:val="28"/>
          <w:shd w:val="clear" w:color="auto" w:fill="FFFFFF"/>
        </w:rPr>
        <w:t> </w:t>
      </w:r>
      <w:r w:rsidRPr="004242B4">
        <w:rPr>
          <w:rFonts w:ascii="Times New Roman" w:hAnsi="Times New Roman"/>
          <w:bCs/>
          <w:sz w:val="28"/>
          <w:szCs w:val="28"/>
          <w:shd w:val="clear" w:color="auto" w:fill="FFFFFF"/>
        </w:rPr>
        <w:t>капитальному</w:t>
      </w:r>
      <w:r w:rsidRPr="004242B4">
        <w:rPr>
          <w:rFonts w:ascii="Times New Roman" w:hAnsi="Times New Roman"/>
          <w:sz w:val="28"/>
          <w:szCs w:val="28"/>
          <w:shd w:val="clear" w:color="auto" w:fill="FFFFFF"/>
        </w:rPr>
        <w:t> и текущему </w:t>
      </w:r>
      <w:r w:rsidRPr="004242B4">
        <w:rPr>
          <w:rFonts w:ascii="Times New Roman" w:hAnsi="Times New Roman"/>
          <w:bCs/>
          <w:sz w:val="28"/>
          <w:szCs w:val="28"/>
          <w:shd w:val="clear" w:color="auto" w:fill="FFFFFF"/>
        </w:rPr>
        <w:t>ремонту</w:t>
      </w:r>
      <w:r w:rsidRPr="004242B4">
        <w:rPr>
          <w:rFonts w:ascii="Times New Roman" w:hAnsi="Times New Roman"/>
          <w:sz w:val="28"/>
          <w:szCs w:val="28"/>
          <w:shd w:val="clear" w:color="auto" w:fill="FFFFFF"/>
        </w:rPr>
        <w:t>.</w:t>
      </w:r>
    </w:p>
    <w:p w:rsidR="00A548D8" w:rsidRPr="00A34327" w:rsidRDefault="00A548D8" w:rsidP="00C361F9">
      <w:pPr>
        <w:pStyle w:val="a3"/>
        <w:shd w:val="clear" w:color="auto" w:fill="FFFFFF"/>
        <w:spacing w:after="0" w:line="240" w:lineRule="auto"/>
        <w:ind w:left="0" w:firstLine="567"/>
        <w:jc w:val="both"/>
        <w:rPr>
          <w:rFonts w:ascii="Times New Roman" w:eastAsia="Times New Roman" w:hAnsi="Times New Roman"/>
          <w:color w:val="000000" w:themeColor="text1"/>
          <w:sz w:val="28"/>
          <w:szCs w:val="28"/>
          <w:lang w:eastAsia="ru-RU"/>
        </w:rPr>
      </w:pPr>
    </w:p>
    <w:p w:rsidR="00A548D8" w:rsidRPr="003301E4" w:rsidRDefault="00A548D8" w:rsidP="00C361F9">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летний период 2021</w:t>
      </w:r>
      <w:r w:rsidRPr="004242B4">
        <w:rPr>
          <w:rFonts w:ascii="Times New Roman" w:hAnsi="Times New Roman"/>
          <w:sz w:val="28"/>
          <w:szCs w:val="28"/>
          <w:lang w:eastAsia="ru-RU"/>
        </w:rPr>
        <w:t xml:space="preserve"> года </w:t>
      </w:r>
      <w:r>
        <w:rPr>
          <w:rFonts w:ascii="Times New Roman" w:hAnsi="Times New Roman"/>
          <w:sz w:val="28"/>
          <w:szCs w:val="28"/>
          <w:lang w:eastAsia="ru-RU"/>
        </w:rPr>
        <w:t>проведены работы капитального характера на следующих участках коммунальной инфраструктуры:</w:t>
      </w:r>
    </w:p>
    <w:p w:rsidR="00A548D8" w:rsidRPr="003301E4" w:rsidRDefault="00A548D8" w:rsidP="00C361F9">
      <w:pPr>
        <w:pStyle w:val="a3"/>
        <w:numPr>
          <w:ilvl w:val="0"/>
          <w:numId w:val="2"/>
        </w:numPr>
        <w:shd w:val="clear" w:color="auto" w:fill="FFFFFF"/>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Тепловые сети о</w:t>
      </w:r>
      <w:r w:rsidRPr="003301E4">
        <w:rPr>
          <w:rFonts w:ascii="Times New Roman" w:hAnsi="Times New Roman"/>
          <w:sz w:val="28"/>
          <w:szCs w:val="28"/>
          <w:lang w:eastAsia="ru-RU"/>
        </w:rPr>
        <w:t xml:space="preserve">т </w:t>
      </w:r>
      <w:r>
        <w:rPr>
          <w:rFonts w:ascii="Times New Roman" w:hAnsi="Times New Roman"/>
          <w:sz w:val="28"/>
          <w:szCs w:val="28"/>
          <w:lang w:eastAsia="ru-RU"/>
        </w:rPr>
        <w:t>тепловой камеры</w:t>
      </w:r>
      <w:r w:rsidRPr="003301E4">
        <w:rPr>
          <w:rFonts w:ascii="Times New Roman" w:hAnsi="Times New Roman"/>
          <w:sz w:val="28"/>
          <w:szCs w:val="28"/>
          <w:lang w:eastAsia="ru-RU"/>
        </w:rPr>
        <w:t xml:space="preserve"> 3.1-2 до </w:t>
      </w:r>
      <w:r>
        <w:rPr>
          <w:rFonts w:ascii="Times New Roman" w:hAnsi="Times New Roman"/>
          <w:sz w:val="28"/>
          <w:szCs w:val="28"/>
          <w:lang w:eastAsia="ru-RU"/>
        </w:rPr>
        <w:t xml:space="preserve">тепловой камеры </w:t>
      </w:r>
      <w:r w:rsidRPr="003301E4">
        <w:rPr>
          <w:rFonts w:ascii="Times New Roman" w:hAnsi="Times New Roman"/>
          <w:sz w:val="28"/>
          <w:szCs w:val="28"/>
          <w:lang w:eastAsia="ru-RU"/>
        </w:rPr>
        <w:t>3.1-10 по ул. Пролетарская протяжённостью 130 м.</w:t>
      </w:r>
      <w:r>
        <w:rPr>
          <w:rFonts w:ascii="Times New Roman" w:hAnsi="Times New Roman"/>
          <w:sz w:val="28"/>
          <w:szCs w:val="28"/>
          <w:lang w:eastAsia="ru-RU"/>
        </w:rPr>
        <w:t>;</w:t>
      </w:r>
    </w:p>
    <w:p w:rsidR="00A548D8" w:rsidRPr="003301E4" w:rsidRDefault="00A548D8" w:rsidP="00C361F9">
      <w:pPr>
        <w:pStyle w:val="a3"/>
        <w:numPr>
          <w:ilvl w:val="0"/>
          <w:numId w:val="2"/>
        </w:numPr>
        <w:shd w:val="clear" w:color="auto" w:fill="FFFFFF"/>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Тепловые сети о</w:t>
      </w:r>
      <w:r w:rsidRPr="003301E4">
        <w:rPr>
          <w:rFonts w:ascii="Times New Roman" w:hAnsi="Times New Roman"/>
          <w:sz w:val="28"/>
          <w:szCs w:val="28"/>
          <w:lang w:eastAsia="ru-RU"/>
        </w:rPr>
        <w:t>т</w:t>
      </w:r>
      <w:r>
        <w:rPr>
          <w:rFonts w:ascii="Times New Roman" w:hAnsi="Times New Roman"/>
          <w:sz w:val="28"/>
          <w:szCs w:val="28"/>
          <w:lang w:eastAsia="ru-RU"/>
        </w:rPr>
        <w:t xml:space="preserve"> тепловой камеры </w:t>
      </w:r>
      <w:r w:rsidRPr="003301E4">
        <w:rPr>
          <w:rFonts w:ascii="Times New Roman" w:hAnsi="Times New Roman"/>
          <w:sz w:val="28"/>
          <w:szCs w:val="28"/>
          <w:lang w:eastAsia="ru-RU"/>
        </w:rPr>
        <w:t xml:space="preserve">1.1-6 до дома по </w:t>
      </w:r>
      <w:proofErr w:type="spellStart"/>
      <w:r w:rsidRPr="003301E4">
        <w:rPr>
          <w:rFonts w:ascii="Times New Roman" w:hAnsi="Times New Roman"/>
          <w:sz w:val="28"/>
          <w:szCs w:val="28"/>
          <w:lang w:eastAsia="ru-RU"/>
        </w:rPr>
        <w:t>ул.Станционная</w:t>
      </w:r>
      <w:proofErr w:type="spellEnd"/>
      <w:r w:rsidRPr="003301E4">
        <w:rPr>
          <w:rFonts w:ascii="Times New Roman" w:hAnsi="Times New Roman"/>
          <w:sz w:val="28"/>
          <w:szCs w:val="28"/>
          <w:lang w:eastAsia="ru-RU"/>
        </w:rPr>
        <w:t xml:space="preserve"> 21 протяжённостью 158 м.</w:t>
      </w:r>
      <w:r>
        <w:rPr>
          <w:rFonts w:ascii="Times New Roman" w:hAnsi="Times New Roman"/>
          <w:sz w:val="28"/>
          <w:szCs w:val="28"/>
          <w:lang w:eastAsia="ru-RU"/>
        </w:rPr>
        <w:t>;</w:t>
      </w:r>
    </w:p>
    <w:p w:rsidR="00A548D8" w:rsidRDefault="00A548D8" w:rsidP="00C361F9">
      <w:pPr>
        <w:pStyle w:val="a3"/>
        <w:numPr>
          <w:ilvl w:val="0"/>
          <w:numId w:val="2"/>
        </w:numPr>
        <w:shd w:val="clear" w:color="auto" w:fill="FFFFFF"/>
        <w:spacing w:after="0" w:line="240" w:lineRule="auto"/>
        <w:ind w:left="0" w:firstLine="567"/>
        <w:jc w:val="both"/>
      </w:pPr>
      <w:r>
        <w:rPr>
          <w:rFonts w:ascii="Times New Roman" w:hAnsi="Times New Roman"/>
          <w:sz w:val="28"/>
          <w:szCs w:val="28"/>
          <w:lang w:eastAsia="ru-RU"/>
        </w:rPr>
        <w:lastRenderedPageBreak/>
        <w:t>Тепловые сети и сети холодного водоснабжения от</w:t>
      </w:r>
      <w:r w:rsidRPr="003301E4">
        <w:rPr>
          <w:rFonts w:ascii="Times New Roman" w:hAnsi="Times New Roman"/>
          <w:sz w:val="28"/>
          <w:szCs w:val="28"/>
          <w:lang w:eastAsia="ru-RU"/>
        </w:rPr>
        <w:t xml:space="preserve">  </w:t>
      </w:r>
      <w:r>
        <w:rPr>
          <w:rFonts w:ascii="Times New Roman" w:hAnsi="Times New Roman"/>
          <w:sz w:val="28"/>
          <w:szCs w:val="28"/>
          <w:lang w:eastAsia="ru-RU"/>
        </w:rPr>
        <w:t xml:space="preserve"> тепловой камеры </w:t>
      </w:r>
      <w:r w:rsidRPr="003301E4">
        <w:rPr>
          <w:rFonts w:ascii="Times New Roman" w:hAnsi="Times New Roman"/>
          <w:sz w:val="28"/>
          <w:szCs w:val="28"/>
          <w:lang w:eastAsia="ru-RU"/>
        </w:rPr>
        <w:t>9-2 до дома Ленина 58 протяжённостью 140 м.,</w:t>
      </w:r>
      <w:r w:rsidRPr="00755BEB">
        <w:t xml:space="preserve"> </w:t>
      </w:r>
    </w:p>
    <w:p w:rsidR="00A548D8" w:rsidRDefault="00A548D8" w:rsidP="00C361F9">
      <w:pPr>
        <w:pStyle w:val="a3"/>
        <w:numPr>
          <w:ilvl w:val="0"/>
          <w:numId w:val="2"/>
        </w:numPr>
        <w:shd w:val="clear" w:color="auto" w:fill="FFFFFF"/>
        <w:spacing w:after="0" w:line="240" w:lineRule="auto"/>
        <w:ind w:left="0" w:firstLine="567"/>
        <w:jc w:val="both"/>
      </w:pPr>
      <w:r>
        <w:rPr>
          <w:rFonts w:ascii="Times New Roman" w:hAnsi="Times New Roman"/>
          <w:sz w:val="28"/>
          <w:szCs w:val="28"/>
          <w:lang w:eastAsia="ru-RU"/>
        </w:rPr>
        <w:t xml:space="preserve">Тепловые сети от </w:t>
      </w:r>
      <w:r w:rsidRPr="003301E4">
        <w:rPr>
          <w:rFonts w:ascii="Times New Roman" w:hAnsi="Times New Roman"/>
          <w:sz w:val="28"/>
          <w:szCs w:val="28"/>
          <w:lang w:eastAsia="ru-RU"/>
        </w:rPr>
        <w:t xml:space="preserve">котельной № 9 до дома № 5 </w:t>
      </w:r>
      <w:proofErr w:type="spellStart"/>
      <w:r w:rsidRPr="003301E4">
        <w:rPr>
          <w:rFonts w:ascii="Times New Roman" w:hAnsi="Times New Roman"/>
          <w:sz w:val="28"/>
          <w:szCs w:val="28"/>
          <w:lang w:eastAsia="ru-RU"/>
        </w:rPr>
        <w:t>мкр</w:t>
      </w:r>
      <w:proofErr w:type="spellEnd"/>
      <w:r w:rsidRPr="003301E4">
        <w:rPr>
          <w:rFonts w:ascii="Times New Roman" w:hAnsi="Times New Roman"/>
          <w:sz w:val="28"/>
          <w:szCs w:val="28"/>
          <w:lang w:eastAsia="ru-RU"/>
        </w:rPr>
        <w:t xml:space="preserve">. </w:t>
      </w:r>
      <w:proofErr w:type="spellStart"/>
      <w:r w:rsidRPr="003301E4">
        <w:rPr>
          <w:rFonts w:ascii="Times New Roman" w:hAnsi="Times New Roman"/>
          <w:sz w:val="28"/>
          <w:szCs w:val="28"/>
          <w:lang w:eastAsia="ru-RU"/>
        </w:rPr>
        <w:t>Аргунь</w:t>
      </w:r>
      <w:proofErr w:type="spellEnd"/>
      <w:r w:rsidRPr="003301E4">
        <w:rPr>
          <w:rFonts w:ascii="Times New Roman" w:hAnsi="Times New Roman"/>
          <w:sz w:val="28"/>
          <w:szCs w:val="28"/>
          <w:lang w:eastAsia="ru-RU"/>
        </w:rPr>
        <w:t xml:space="preserve"> протяжённостью 217 м.</w:t>
      </w:r>
      <w:r>
        <w:rPr>
          <w:rFonts w:ascii="Times New Roman" w:hAnsi="Times New Roman"/>
          <w:sz w:val="28"/>
          <w:szCs w:val="28"/>
          <w:lang w:eastAsia="ru-RU"/>
        </w:rPr>
        <w:t>;</w:t>
      </w:r>
    </w:p>
    <w:p w:rsidR="00A548D8" w:rsidRPr="00113BA8" w:rsidRDefault="00A548D8" w:rsidP="00C361F9">
      <w:pPr>
        <w:pStyle w:val="a3"/>
        <w:numPr>
          <w:ilvl w:val="0"/>
          <w:numId w:val="2"/>
        </w:numPr>
        <w:shd w:val="clear" w:color="auto" w:fill="FFFFFF"/>
        <w:spacing w:after="0" w:line="240" w:lineRule="auto"/>
        <w:ind w:left="0" w:firstLine="567"/>
        <w:jc w:val="both"/>
        <w:rPr>
          <w:rFonts w:ascii="Times New Roman" w:hAnsi="Times New Roman"/>
          <w:sz w:val="28"/>
          <w:szCs w:val="28"/>
        </w:rPr>
      </w:pPr>
      <w:r w:rsidRPr="00113BA8">
        <w:rPr>
          <w:rFonts w:ascii="Times New Roman" w:hAnsi="Times New Roman"/>
          <w:sz w:val="28"/>
          <w:szCs w:val="28"/>
        </w:rPr>
        <w:t>Тепловые сети и водовод на участке от котельной № 7 до ТК 1-3 протяжённостью 150 м.</w:t>
      </w:r>
      <w:r>
        <w:rPr>
          <w:rFonts w:ascii="Times New Roman" w:hAnsi="Times New Roman"/>
          <w:sz w:val="28"/>
          <w:szCs w:val="28"/>
        </w:rPr>
        <w:t>;</w:t>
      </w:r>
    </w:p>
    <w:p w:rsidR="00A548D8" w:rsidRDefault="00A548D8" w:rsidP="00C361F9">
      <w:pPr>
        <w:pStyle w:val="a3"/>
        <w:numPr>
          <w:ilvl w:val="0"/>
          <w:numId w:val="2"/>
        </w:numPr>
        <w:shd w:val="clear" w:color="auto" w:fill="FFFFFF"/>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Тепловые сети и водовод</w:t>
      </w:r>
      <w:r w:rsidRPr="00D5128B">
        <w:rPr>
          <w:rFonts w:ascii="Times New Roman" w:hAnsi="Times New Roman"/>
          <w:sz w:val="28"/>
          <w:szCs w:val="28"/>
          <w:lang w:eastAsia="ru-RU"/>
        </w:rPr>
        <w:t xml:space="preserve"> </w:t>
      </w:r>
      <w:r>
        <w:rPr>
          <w:rFonts w:ascii="Times New Roman" w:hAnsi="Times New Roman"/>
          <w:sz w:val="28"/>
          <w:szCs w:val="28"/>
          <w:lang w:eastAsia="ru-RU"/>
        </w:rPr>
        <w:t>от</w:t>
      </w:r>
      <w:r w:rsidRPr="00D5128B">
        <w:rPr>
          <w:rFonts w:ascii="Times New Roman" w:hAnsi="Times New Roman"/>
          <w:sz w:val="28"/>
          <w:szCs w:val="28"/>
          <w:lang w:eastAsia="ru-RU"/>
        </w:rPr>
        <w:t xml:space="preserve"> </w:t>
      </w:r>
      <w:r>
        <w:rPr>
          <w:rFonts w:ascii="Times New Roman" w:hAnsi="Times New Roman"/>
          <w:sz w:val="28"/>
          <w:szCs w:val="28"/>
          <w:lang w:eastAsia="ru-RU"/>
        </w:rPr>
        <w:t xml:space="preserve">тепловой камеры </w:t>
      </w:r>
      <w:r w:rsidRPr="00D5128B">
        <w:rPr>
          <w:rFonts w:ascii="Times New Roman" w:hAnsi="Times New Roman"/>
          <w:sz w:val="28"/>
          <w:szCs w:val="28"/>
          <w:lang w:eastAsia="ru-RU"/>
        </w:rPr>
        <w:t xml:space="preserve">3.8-2 до </w:t>
      </w:r>
      <w:r>
        <w:rPr>
          <w:rFonts w:ascii="Times New Roman" w:hAnsi="Times New Roman"/>
          <w:sz w:val="28"/>
          <w:szCs w:val="28"/>
          <w:lang w:eastAsia="ru-RU"/>
        </w:rPr>
        <w:t>многоквартирного дома</w:t>
      </w:r>
      <w:r w:rsidRPr="00D5128B">
        <w:rPr>
          <w:rFonts w:ascii="Times New Roman" w:hAnsi="Times New Roman"/>
          <w:sz w:val="28"/>
          <w:szCs w:val="28"/>
          <w:lang w:eastAsia="ru-RU"/>
        </w:rPr>
        <w:t xml:space="preserve"> </w:t>
      </w:r>
      <w:proofErr w:type="spellStart"/>
      <w:r w:rsidRPr="00D5128B">
        <w:rPr>
          <w:rFonts w:ascii="Times New Roman" w:hAnsi="Times New Roman"/>
          <w:sz w:val="28"/>
          <w:szCs w:val="28"/>
          <w:lang w:eastAsia="ru-RU"/>
        </w:rPr>
        <w:t>Балябина</w:t>
      </w:r>
      <w:proofErr w:type="spellEnd"/>
      <w:r w:rsidRPr="00D5128B">
        <w:rPr>
          <w:rFonts w:ascii="Times New Roman" w:hAnsi="Times New Roman"/>
          <w:sz w:val="28"/>
          <w:szCs w:val="28"/>
          <w:lang w:eastAsia="ru-RU"/>
        </w:rPr>
        <w:t xml:space="preserve"> 142 протяжённостью 120 м.</w:t>
      </w:r>
      <w:r>
        <w:rPr>
          <w:rFonts w:ascii="Times New Roman" w:hAnsi="Times New Roman"/>
          <w:sz w:val="28"/>
          <w:szCs w:val="28"/>
          <w:lang w:eastAsia="ru-RU"/>
        </w:rPr>
        <w:t>;</w:t>
      </w:r>
    </w:p>
    <w:p w:rsidR="00A548D8" w:rsidRDefault="00A548D8" w:rsidP="00C361F9">
      <w:pPr>
        <w:pStyle w:val="a3"/>
        <w:numPr>
          <w:ilvl w:val="0"/>
          <w:numId w:val="2"/>
        </w:numPr>
        <w:shd w:val="clear" w:color="auto" w:fill="FFFFFF"/>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Тепловые сети и водовод</w:t>
      </w:r>
      <w:r w:rsidRPr="00D5128B">
        <w:rPr>
          <w:rFonts w:ascii="Times New Roman" w:hAnsi="Times New Roman"/>
          <w:sz w:val="28"/>
          <w:szCs w:val="28"/>
          <w:lang w:eastAsia="ru-RU"/>
        </w:rPr>
        <w:t xml:space="preserve"> </w:t>
      </w:r>
      <w:r>
        <w:rPr>
          <w:rFonts w:ascii="Times New Roman" w:hAnsi="Times New Roman"/>
          <w:sz w:val="28"/>
          <w:szCs w:val="28"/>
          <w:lang w:eastAsia="ru-RU"/>
        </w:rPr>
        <w:t>о</w:t>
      </w:r>
      <w:r w:rsidRPr="00D5128B">
        <w:rPr>
          <w:rFonts w:ascii="Times New Roman" w:hAnsi="Times New Roman"/>
          <w:sz w:val="28"/>
          <w:szCs w:val="28"/>
          <w:lang w:eastAsia="ru-RU"/>
        </w:rPr>
        <w:t xml:space="preserve">т </w:t>
      </w:r>
      <w:r>
        <w:rPr>
          <w:rFonts w:ascii="Times New Roman" w:hAnsi="Times New Roman"/>
          <w:sz w:val="28"/>
          <w:szCs w:val="28"/>
          <w:lang w:eastAsia="ru-RU"/>
        </w:rPr>
        <w:t xml:space="preserve">тепловой камеры </w:t>
      </w:r>
      <w:r w:rsidRPr="00D5128B">
        <w:rPr>
          <w:rFonts w:ascii="Times New Roman" w:hAnsi="Times New Roman"/>
          <w:sz w:val="28"/>
          <w:szCs w:val="28"/>
          <w:lang w:eastAsia="ru-RU"/>
        </w:rPr>
        <w:t xml:space="preserve">1 до </w:t>
      </w:r>
      <w:r>
        <w:rPr>
          <w:rFonts w:ascii="Times New Roman" w:hAnsi="Times New Roman"/>
          <w:sz w:val="28"/>
          <w:szCs w:val="28"/>
          <w:lang w:eastAsia="ru-RU"/>
        </w:rPr>
        <w:t>тепловой камеры</w:t>
      </w:r>
      <w:r w:rsidRPr="00D5128B">
        <w:rPr>
          <w:rFonts w:ascii="Times New Roman" w:hAnsi="Times New Roman"/>
          <w:sz w:val="28"/>
          <w:szCs w:val="28"/>
          <w:lang w:eastAsia="ru-RU"/>
        </w:rPr>
        <w:t xml:space="preserve"> 1.4 протяженностью 150 м.</w:t>
      </w:r>
      <w:r>
        <w:rPr>
          <w:rFonts w:ascii="Times New Roman" w:hAnsi="Times New Roman"/>
          <w:sz w:val="28"/>
          <w:szCs w:val="28"/>
          <w:lang w:eastAsia="ru-RU"/>
        </w:rPr>
        <w:t>;</w:t>
      </w:r>
    </w:p>
    <w:p w:rsidR="00A548D8" w:rsidRPr="00D5128B" w:rsidRDefault="00A548D8" w:rsidP="00C361F9">
      <w:pPr>
        <w:pStyle w:val="a3"/>
        <w:numPr>
          <w:ilvl w:val="0"/>
          <w:numId w:val="2"/>
        </w:numPr>
        <w:shd w:val="clear" w:color="auto" w:fill="FFFFFF"/>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Участок</w:t>
      </w:r>
      <w:r w:rsidRPr="00D5128B">
        <w:rPr>
          <w:rFonts w:ascii="Times New Roman" w:hAnsi="Times New Roman"/>
          <w:sz w:val="28"/>
          <w:szCs w:val="28"/>
          <w:lang w:eastAsia="ru-RU"/>
        </w:rPr>
        <w:t xml:space="preserve"> </w:t>
      </w:r>
      <w:r>
        <w:rPr>
          <w:rFonts w:ascii="Times New Roman" w:eastAsia="Times New Roman" w:hAnsi="Times New Roman"/>
          <w:color w:val="000000" w:themeColor="text1"/>
          <w:sz w:val="28"/>
          <w:szCs w:val="28"/>
          <w:lang w:eastAsia="ru-RU"/>
        </w:rPr>
        <w:t>коллектора</w:t>
      </w:r>
      <w:r w:rsidRPr="003301E4">
        <w:rPr>
          <w:rFonts w:ascii="Times New Roman" w:eastAsia="Times New Roman" w:hAnsi="Times New Roman"/>
          <w:color w:val="000000" w:themeColor="text1"/>
          <w:sz w:val="28"/>
          <w:szCs w:val="28"/>
          <w:lang w:eastAsia="ru-RU"/>
        </w:rPr>
        <w:t xml:space="preserve"> от ул. Пролетарская 117 до ул. Пролетарская 127 протяжённостью 70 м.</w:t>
      </w:r>
      <w:r>
        <w:rPr>
          <w:rFonts w:ascii="Times New Roman" w:eastAsia="Times New Roman" w:hAnsi="Times New Roman"/>
          <w:color w:val="000000" w:themeColor="text1"/>
          <w:sz w:val="28"/>
          <w:szCs w:val="28"/>
          <w:lang w:eastAsia="ru-RU"/>
        </w:rPr>
        <w:t>;</w:t>
      </w:r>
    </w:p>
    <w:p w:rsidR="00A548D8" w:rsidRPr="00113BA8" w:rsidRDefault="00A548D8" w:rsidP="00C361F9">
      <w:pPr>
        <w:pStyle w:val="a3"/>
        <w:numPr>
          <w:ilvl w:val="0"/>
          <w:numId w:val="2"/>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Отремонтировано оборудование </w:t>
      </w:r>
      <w:r w:rsidRPr="00113BA8">
        <w:rPr>
          <w:rFonts w:ascii="Times New Roman" w:hAnsi="Times New Roman"/>
          <w:sz w:val="28"/>
          <w:szCs w:val="28"/>
        </w:rPr>
        <w:t xml:space="preserve">котельных: заменён котёл на котельной </w:t>
      </w:r>
      <w:proofErr w:type="spellStart"/>
      <w:r w:rsidRPr="00113BA8">
        <w:rPr>
          <w:rFonts w:ascii="Times New Roman" w:hAnsi="Times New Roman"/>
          <w:sz w:val="28"/>
          <w:szCs w:val="28"/>
        </w:rPr>
        <w:t>мкр</w:t>
      </w:r>
      <w:proofErr w:type="spellEnd"/>
      <w:r w:rsidRPr="00113BA8">
        <w:rPr>
          <w:rFonts w:ascii="Times New Roman" w:hAnsi="Times New Roman"/>
          <w:sz w:val="28"/>
          <w:szCs w:val="28"/>
        </w:rPr>
        <w:t xml:space="preserve">. </w:t>
      </w:r>
      <w:proofErr w:type="spellStart"/>
      <w:r w:rsidRPr="00113BA8">
        <w:rPr>
          <w:rFonts w:ascii="Times New Roman" w:hAnsi="Times New Roman"/>
          <w:sz w:val="28"/>
          <w:szCs w:val="28"/>
        </w:rPr>
        <w:t>Аргунь</w:t>
      </w:r>
      <w:proofErr w:type="spellEnd"/>
      <w:r w:rsidRPr="00113BA8">
        <w:rPr>
          <w:rFonts w:ascii="Times New Roman" w:hAnsi="Times New Roman"/>
          <w:sz w:val="28"/>
          <w:szCs w:val="28"/>
        </w:rPr>
        <w:t xml:space="preserve"> </w:t>
      </w:r>
      <w:proofErr w:type="spellStart"/>
      <w:r w:rsidRPr="00113BA8">
        <w:rPr>
          <w:rFonts w:ascii="Times New Roman" w:hAnsi="Times New Roman"/>
          <w:sz w:val="28"/>
          <w:szCs w:val="28"/>
        </w:rPr>
        <w:t>КВр</w:t>
      </w:r>
      <w:proofErr w:type="spellEnd"/>
      <w:r w:rsidRPr="00113BA8">
        <w:rPr>
          <w:rFonts w:ascii="Times New Roman" w:hAnsi="Times New Roman"/>
          <w:sz w:val="28"/>
          <w:szCs w:val="28"/>
        </w:rPr>
        <w:t xml:space="preserve"> -2,5 МВт с дополнительной комплектацией дымососом.</w:t>
      </w:r>
    </w:p>
    <w:p w:rsidR="00C361F9" w:rsidRPr="00C361F9" w:rsidRDefault="00A548D8" w:rsidP="00C361F9">
      <w:pPr>
        <w:pStyle w:val="a3"/>
        <w:numPr>
          <w:ilvl w:val="0"/>
          <w:numId w:val="2"/>
        </w:numPr>
        <w:suppressAutoHyphens/>
        <w:spacing w:after="0" w:line="240" w:lineRule="auto"/>
        <w:ind w:left="0" w:firstLine="567"/>
        <w:jc w:val="both"/>
        <w:rPr>
          <w:rFonts w:ascii="Times New Roman" w:hAnsi="Times New Roman"/>
          <w:sz w:val="28"/>
          <w:szCs w:val="28"/>
        </w:rPr>
      </w:pPr>
      <w:r w:rsidRPr="00113BA8">
        <w:rPr>
          <w:rFonts w:ascii="Times New Roman" w:hAnsi="Times New Roman"/>
          <w:sz w:val="28"/>
          <w:szCs w:val="28"/>
        </w:rPr>
        <w:t xml:space="preserve">Произведена замена обмуровки 3-х котлов КВФ-11,63, замена цепи системы ШЗУ, кулачков на дробилке, приобретён сетевой насос Д-320-50. </w:t>
      </w:r>
    </w:p>
    <w:p w:rsidR="00C361F9" w:rsidRPr="00A548D8" w:rsidRDefault="00C361F9" w:rsidP="00C361F9">
      <w:pPr>
        <w:suppressAutoHyphens/>
        <w:spacing w:after="0" w:line="240" w:lineRule="auto"/>
        <w:jc w:val="both"/>
        <w:rPr>
          <w:rFonts w:ascii="Times New Roman" w:hAnsi="Times New Roman"/>
          <w:sz w:val="28"/>
          <w:szCs w:val="28"/>
        </w:rPr>
      </w:pPr>
    </w:p>
    <w:p w:rsidR="00A548D8" w:rsidRPr="00113BA8" w:rsidRDefault="00A548D8" w:rsidP="00C361F9">
      <w:pPr>
        <w:pStyle w:val="a3"/>
        <w:suppressAutoHyphens/>
        <w:spacing w:after="0" w:line="240" w:lineRule="auto"/>
        <w:ind w:left="0" w:firstLine="567"/>
        <w:jc w:val="both"/>
        <w:rPr>
          <w:rFonts w:ascii="Times New Roman" w:hAnsi="Times New Roman"/>
          <w:sz w:val="28"/>
          <w:szCs w:val="28"/>
        </w:rPr>
      </w:pPr>
    </w:p>
    <w:p w:rsidR="00A548D8" w:rsidRDefault="00A548D8" w:rsidP="00C361F9">
      <w:pPr>
        <w:spacing w:after="0" w:line="240" w:lineRule="auto"/>
        <w:ind w:firstLine="567"/>
        <w:jc w:val="center"/>
        <w:rPr>
          <w:rFonts w:ascii="Times New Roman" w:hAnsi="Times New Roman"/>
          <w:b/>
          <w:bCs/>
          <w:sz w:val="28"/>
          <w:szCs w:val="28"/>
        </w:rPr>
      </w:pPr>
      <w:r w:rsidRPr="009669A2">
        <w:rPr>
          <w:rFonts w:ascii="Times New Roman" w:hAnsi="Times New Roman"/>
          <w:b/>
          <w:bCs/>
          <w:sz w:val="28"/>
          <w:szCs w:val="28"/>
        </w:rPr>
        <w:t>Реализация программы капитального ремонта многоквартирных жилых домов</w:t>
      </w:r>
      <w:r>
        <w:rPr>
          <w:rFonts w:ascii="Times New Roman" w:hAnsi="Times New Roman"/>
          <w:b/>
          <w:bCs/>
          <w:sz w:val="28"/>
          <w:szCs w:val="28"/>
        </w:rPr>
        <w:t>.</w:t>
      </w:r>
    </w:p>
    <w:p w:rsidR="00A548D8" w:rsidRDefault="00A548D8" w:rsidP="00C361F9">
      <w:pPr>
        <w:shd w:val="clear" w:color="auto" w:fill="FFFFFF"/>
        <w:spacing w:after="0" w:line="240" w:lineRule="auto"/>
        <w:ind w:firstLine="567"/>
        <w:jc w:val="both"/>
        <w:rPr>
          <w:rFonts w:ascii="Times New Roman" w:hAnsi="Times New Roman"/>
          <w:sz w:val="28"/>
          <w:szCs w:val="28"/>
          <w:lang w:eastAsia="ru-RU"/>
        </w:rPr>
      </w:pPr>
      <w:r w:rsidRPr="00910C47">
        <w:rPr>
          <w:rFonts w:ascii="Times New Roman" w:hAnsi="Times New Roman"/>
          <w:sz w:val="28"/>
          <w:szCs w:val="28"/>
          <w:lang w:eastAsia="ru-RU"/>
        </w:rPr>
        <w:t xml:space="preserve">В рамках реализации </w:t>
      </w:r>
      <w:r>
        <w:rPr>
          <w:rFonts w:ascii="Times New Roman" w:hAnsi="Times New Roman"/>
          <w:sz w:val="28"/>
          <w:szCs w:val="28"/>
          <w:lang w:eastAsia="ru-RU"/>
        </w:rPr>
        <w:t>муниципальной программы</w:t>
      </w:r>
      <w:r w:rsidRPr="00910C47">
        <w:rPr>
          <w:rFonts w:ascii="Times New Roman" w:hAnsi="Times New Roman"/>
          <w:sz w:val="28"/>
          <w:szCs w:val="28"/>
          <w:lang w:eastAsia="ru-RU"/>
        </w:rPr>
        <w:t xml:space="preserve"> капитального ремонта </w:t>
      </w:r>
      <w:r>
        <w:rPr>
          <w:rFonts w:ascii="Times New Roman" w:hAnsi="Times New Roman"/>
          <w:sz w:val="28"/>
          <w:szCs w:val="28"/>
          <w:lang w:eastAsia="ru-RU"/>
        </w:rPr>
        <w:t xml:space="preserve">многоквартирных жилых домов, расположенных на территории городского поселения «Шилкинское» в 2021 году, участвовали 15 домов, а именно: </w:t>
      </w:r>
    </w:p>
    <w:p w:rsidR="00A548D8" w:rsidRDefault="00A548D8" w:rsidP="00C361F9">
      <w:pPr>
        <w:shd w:val="clear" w:color="auto" w:fill="FFFFFF"/>
        <w:spacing w:after="0" w:line="240" w:lineRule="auto"/>
        <w:ind w:firstLine="567"/>
        <w:jc w:val="both"/>
        <w:rPr>
          <w:rFonts w:ascii="Times New Roman" w:hAnsi="Times New Roman"/>
          <w:sz w:val="28"/>
          <w:szCs w:val="28"/>
          <w:lang w:eastAsia="ru-RU"/>
        </w:rPr>
      </w:pPr>
    </w:p>
    <w:p w:rsidR="00A548D8" w:rsidRDefault="00A548D8" w:rsidP="00C361F9">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1.ул.Балябина, д.121-ремонт</w:t>
      </w:r>
      <w:r w:rsidR="00A26E7E">
        <w:rPr>
          <w:rFonts w:ascii="Times New Roman" w:hAnsi="Times New Roman"/>
          <w:sz w:val="28"/>
          <w:szCs w:val="28"/>
          <w:lang w:eastAsia="ru-RU"/>
        </w:rPr>
        <w:t xml:space="preserve"> внутридомовых инженерных сетей</w:t>
      </w:r>
      <w:r>
        <w:rPr>
          <w:rFonts w:ascii="Times New Roman" w:hAnsi="Times New Roman"/>
          <w:sz w:val="28"/>
          <w:szCs w:val="28"/>
          <w:lang w:eastAsia="ru-RU"/>
        </w:rPr>
        <w:t xml:space="preserve"> горячего водоснабжения и водоотведения;</w:t>
      </w:r>
    </w:p>
    <w:p w:rsidR="00A548D8" w:rsidRDefault="00A548D8" w:rsidP="00C361F9">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2.ул.Балябина, д.65- ремонт внутридомовых инженерных систем водоотведения;</w:t>
      </w:r>
    </w:p>
    <w:p w:rsidR="00A548D8" w:rsidRPr="00F84D54" w:rsidRDefault="00A548D8" w:rsidP="00C361F9">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3.ул.Балябина, д.71- ремонт внутридомовых и</w:t>
      </w:r>
      <w:r w:rsidR="00C361F9">
        <w:rPr>
          <w:rFonts w:ascii="Times New Roman" w:hAnsi="Times New Roman"/>
          <w:sz w:val="28"/>
          <w:szCs w:val="28"/>
          <w:lang w:eastAsia="ru-RU"/>
        </w:rPr>
        <w:t>нженерных систем теплоснабжения (рис.1)</w:t>
      </w:r>
    </w:p>
    <w:p w:rsidR="00A548D8" w:rsidRDefault="00A548D8" w:rsidP="00A26E7E">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B65F9E9" wp14:editId="52312674">
            <wp:extent cx="5996940" cy="344424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48D8" w:rsidRDefault="00A548D8" w:rsidP="00C361F9">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В 2021 году был с</w:t>
      </w:r>
      <w:r w:rsidRPr="00910C47">
        <w:rPr>
          <w:rFonts w:ascii="Times New Roman" w:hAnsi="Times New Roman"/>
          <w:sz w:val="28"/>
          <w:szCs w:val="28"/>
          <w:lang w:eastAsia="ru-RU"/>
        </w:rPr>
        <w:t xml:space="preserve">оставлен </w:t>
      </w:r>
      <w:r>
        <w:rPr>
          <w:rFonts w:ascii="Times New Roman" w:hAnsi="Times New Roman"/>
          <w:sz w:val="28"/>
          <w:szCs w:val="28"/>
          <w:lang w:eastAsia="ru-RU"/>
        </w:rPr>
        <w:t xml:space="preserve">и утверждён </w:t>
      </w:r>
      <w:r w:rsidRPr="00910C47">
        <w:rPr>
          <w:rFonts w:ascii="Times New Roman" w:hAnsi="Times New Roman"/>
          <w:sz w:val="28"/>
          <w:szCs w:val="28"/>
          <w:lang w:eastAsia="ru-RU"/>
        </w:rPr>
        <w:t>краткосрочный план капитального ремонта на 20</w:t>
      </w:r>
      <w:r>
        <w:rPr>
          <w:rFonts w:ascii="Times New Roman" w:hAnsi="Times New Roman"/>
          <w:sz w:val="28"/>
          <w:szCs w:val="28"/>
          <w:lang w:eastAsia="ru-RU"/>
        </w:rPr>
        <w:t xml:space="preserve">22 </w:t>
      </w:r>
      <w:r w:rsidRPr="00910C47">
        <w:rPr>
          <w:rFonts w:ascii="Times New Roman" w:hAnsi="Times New Roman"/>
          <w:sz w:val="28"/>
          <w:szCs w:val="28"/>
          <w:lang w:eastAsia="ru-RU"/>
        </w:rPr>
        <w:t>год.</w:t>
      </w:r>
    </w:p>
    <w:p w:rsidR="00A548D8" w:rsidRPr="009669A2" w:rsidRDefault="00A548D8" w:rsidP="00C361F9">
      <w:pPr>
        <w:spacing w:after="0" w:line="240" w:lineRule="auto"/>
        <w:rPr>
          <w:rFonts w:ascii="Times New Roman" w:hAnsi="Times New Roman"/>
          <w:sz w:val="28"/>
          <w:szCs w:val="28"/>
        </w:rPr>
      </w:pPr>
    </w:p>
    <w:p w:rsidR="00C361F9" w:rsidRPr="00C361F9" w:rsidRDefault="00A548D8" w:rsidP="00C361F9">
      <w:pPr>
        <w:spacing w:after="0" w:line="240" w:lineRule="auto"/>
        <w:ind w:firstLine="567"/>
        <w:jc w:val="center"/>
        <w:rPr>
          <w:rFonts w:ascii="Times New Roman" w:eastAsia="Times New Roman" w:hAnsi="Times New Roman"/>
          <w:b/>
          <w:bCs/>
          <w:sz w:val="28"/>
          <w:szCs w:val="28"/>
          <w:lang w:eastAsia="ru-RU"/>
        </w:rPr>
      </w:pPr>
      <w:r w:rsidRPr="00540A03">
        <w:rPr>
          <w:rFonts w:ascii="Times New Roman" w:eastAsia="Times New Roman" w:hAnsi="Times New Roman"/>
          <w:b/>
          <w:bCs/>
          <w:sz w:val="28"/>
          <w:szCs w:val="28"/>
          <w:lang w:eastAsia="ru-RU"/>
        </w:rPr>
        <w:t>Реализация мероприятий по благоустройству.</w:t>
      </w:r>
    </w:p>
    <w:p w:rsidR="00A548D8" w:rsidRDefault="00A548D8" w:rsidP="00C361F9">
      <w:pPr>
        <w:pStyle w:val="a3"/>
        <w:spacing w:after="0" w:line="240" w:lineRule="auto"/>
        <w:ind w:left="0" w:firstLine="567"/>
        <w:jc w:val="both"/>
        <w:rPr>
          <w:rFonts w:ascii="Times New Roman" w:hAnsi="Times New Roman"/>
          <w:sz w:val="28"/>
          <w:szCs w:val="28"/>
        </w:rPr>
      </w:pPr>
      <w:r>
        <w:rPr>
          <w:rFonts w:ascii="Times New Roman" w:hAnsi="Times New Roman"/>
          <w:sz w:val="28"/>
          <w:szCs w:val="28"/>
          <w:shd w:val="clear" w:color="auto" w:fill="FFFFFF"/>
        </w:rPr>
        <w:t xml:space="preserve">В течении 2021 года </w:t>
      </w:r>
      <w:r>
        <w:rPr>
          <w:rFonts w:ascii="Times New Roman" w:hAnsi="Times New Roman"/>
          <w:sz w:val="28"/>
          <w:szCs w:val="28"/>
          <w:lang w:eastAsia="ru-RU"/>
        </w:rPr>
        <w:t xml:space="preserve">была выполнена работа по освоению финансовых средств по программе «ЦЭР», а именно заасфальтирована автомобильная дорога по ул. Ленина-Воровского, ул. Ленина до ул. </w:t>
      </w:r>
      <w:proofErr w:type="spellStart"/>
      <w:r>
        <w:rPr>
          <w:rFonts w:ascii="Times New Roman" w:hAnsi="Times New Roman"/>
          <w:sz w:val="28"/>
          <w:szCs w:val="28"/>
          <w:lang w:eastAsia="ru-RU"/>
        </w:rPr>
        <w:t>Балябина</w:t>
      </w:r>
      <w:proofErr w:type="spellEnd"/>
      <w:r>
        <w:rPr>
          <w:rFonts w:ascii="Times New Roman" w:hAnsi="Times New Roman"/>
          <w:sz w:val="28"/>
          <w:szCs w:val="28"/>
          <w:lang w:eastAsia="ru-RU"/>
        </w:rPr>
        <w:t xml:space="preserve"> (протяжённостью 1640 м. с учётом примыканий), и тротуар 900 м</w:t>
      </w:r>
      <w:r>
        <w:rPr>
          <w:rFonts w:ascii="Times New Roman" w:hAnsi="Times New Roman"/>
          <w:bCs/>
          <w:sz w:val="28"/>
          <w:szCs w:val="28"/>
        </w:rPr>
        <w:t xml:space="preserve">. </w:t>
      </w:r>
    </w:p>
    <w:p w:rsidR="00A548D8" w:rsidRPr="00C361F9" w:rsidRDefault="00A548D8" w:rsidP="00C361F9">
      <w:pPr>
        <w:shd w:val="clear" w:color="auto" w:fill="FFFFFF"/>
        <w:spacing w:after="0" w:line="24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По программе "3000 добрых дел" установлено уличное освещение в с. </w:t>
      </w:r>
      <w:proofErr w:type="spellStart"/>
      <w:r>
        <w:rPr>
          <w:rFonts w:ascii="Times New Roman" w:hAnsi="Times New Roman"/>
          <w:color w:val="000000" w:themeColor="text1"/>
          <w:sz w:val="28"/>
          <w:szCs w:val="28"/>
          <w:lang w:eastAsia="ru-RU"/>
        </w:rPr>
        <w:t>Митрофаново</w:t>
      </w:r>
      <w:proofErr w:type="spellEnd"/>
      <w:r>
        <w:rPr>
          <w:rFonts w:ascii="Times New Roman" w:hAnsi="Times New Roman"/>
          <w:color w:val="000000" w:themeColor="text1"/>
          <w:sz w:val="28"/>
          <w:szCs w:val="28"/>
          <w:lang w:eastAsia="ru-RU"/>
        </w:rPr>
        <w:t xml:space="preserve"> и ул. Забелина протяжённостью по 400 метров соответственно.</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bookmarkStart w:id="1" w:name="_Hlk97297492"/>
      <w:r>
        <w:rPr>
          <w:rFonts w:ascii="Times New Roman" w:eastAsia="Times New Roman" w:hAnsi="Times New Roman"/>
          <w:sz w:val="28"/>
          <w:szCs w:val="28"/>
          <w:lang w:eastAsia="ru-RU"/>
        </w:rPr>
        <w:t xml:space="preserve">С сентября 2019 года в Забайкальском крае начал работу информационный портал «Голос Забайкальца». За период 2019-2021 гг. на информационную площадку поступило 98 обращений граждан. Обращения поступают по вопросам жилищно- коммунального хозяйства, освещение улиц, уборка территорий, а также по восстановлению дорожного полотна.  </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обращений с 2019 – 2021 гг.</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 – 8 обращений;</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 – 25 обращений;</w:t>
      </w:r>
    </w:p>
    <w:p w:rsidR="00A548D8" w:rsidRDefault="00A548D8" w:rsidP="00C361F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2021 год – 65 обращений</w:t>
      </w:r>
      <w:r w:rsidR="00592212">
        <w:rPr>
          <w:rFonts w:ascii="Times New Roman" w:eastAsia="Times New Roman" w:hAnsi="Times New Roman"/>
          <w:sz w:val="28"/>
          <w:szCs w:val="28"/>
          <w:lang w:eastAsia="ru-RU"/>
        </w:rPr>
        <w:t>.</w:t>
      </w:r>
    </w:p>
    <w:p w:rsidR="00A548D8" w:rsidRPr="001C3D63" w:rsidRDefault="00A548D8" w:rsidP="00C361F9">
      <w:pPr>
        <w:spacing w:after="0" w:line="240" w:lineRule="auto"/>
        <w:jc w:val="both"/>
        <w:rPr>
          <w:rFonts w:ascii="Times New Roman" w:hAnsi="Times New Roman"/>
          <w:sz w:val="28"/>
          <w:szCs w:val="28"/>
        </w:rPr>
      </w:pPr>
    </w:p>
    <w:bookmarkEnd w:id="1"/>
    <w:p w:rsidR="00A548D8" w:rsidRDefault="00A548D8" w:rsidP="00C361F9">
      <w:pPr>
        <w:spacing w:after="0" w:line="240" w:lineRule="auto"/>
        <w:ind w:firstLine="567"/>
        <w:contextualSpacing/>
        <w:jc w:val="both"/>
        <w:rPr>
          <w:rFonts w:ascii="Times New Roman" w:eastAsia="Times New Roman" w:hAnsi="Times New Roman"/>
          <w:bCs/>
          <w:sz w:val="28"/>
          <w:szCs w:val="28"/>
          <w:lang w:eastAsia="ru-RU"/>
        </w:rPr>
      </w:pPr>
    </w:p>
    <w:p w:rsidR="00A548D8" w:rsidRPr="00B16169" w:rsidRDefault="00A548D8" w:rsidP="00C361F9">
      <w:pPr>
        <w:spacing w:after="0" w:line="240" w:lineRule="auto"/>
        <w:ind w:firstLine="567"/>
        <w:contextualSpacing/>
        <w:jc w:val="center"/>
        <w:rPr>
          <w:rFonts w:ascii="Times New Roman" w:eastAsia="Times New Roman" w:hAnsi="Times New Roman"/>
          <w:b/>
          <w:sz w:val="28"/>
          <w:szCs w:val="28"/>
          <w:lang w:eastAsia="ru-RU"/>
        </w:rPr>
      </w:pPr>
      <w:r w:rsidRPr="00B16169">
        <w:rPr>
          <w:rFonts w:ascii="Times New Roman" w:eastAsia="Times New Roman" w:hAnsi="Times New Roman"/>
          <w:b/>
          <w:sz w:val="28"/>
          <w:szCs w:val="28"/>
          <w:lang w:eastAsia="ru-RU"/>
        </w:rPr>
        <w:t>ГО И ЧС</w:t>
      </w:r>
    </w:p>
    <w:p w:rsidR="00A548D8" w:rsidRDefault="00A548D8" w:rsidP="00C361F9">
      <w:pPr>
        <w:spacing w:after="0" w:line="240" w:lineRule="auto"/>
        <w:ind w:firstLine="567"/>
        <w:jc w:val="both"/>
        <w:rPr>
          <w:rFonts w:ascii="Times New Roman" w:hAnsi="Times New Roman"/>
          <w:sz w:val="28"/>
          <w:szCs w:val="28"/>
        </w:rPr>
      </w:pPr>
      <w:r>
        <w:rPr>
          <w:rFonts w:ascii="Times New Roman" w:hAnsi="Times New Roman"/>
          <w:sz w:val="28"/>
          <w:szCs w:val="28"/>
        </w:rPr>
        <w:t>Ежегодно совместно</w:t>
      </w:r>
      <w:r w:rsidR="00555843">
        <w:rPr>
          <w:rFonts w:ascii="Times New Roman" w:hAnsi="Times New Roman"/>
          <w:sz w:val="28"/>
          <w:szCs w:val="28"/>
        </w:rPr>
        <w:t xml:space="preserve"> </w:t>
      </w:r>
      <w:r>
        <w:rPr>
          <w:rFonts w:ascii="Times New Roman" w:hAnsi="Times New Roman"/>
          <w:sz w:val="28"/>
          <w:szCs w:val="28"/>
        </w:rPr>
        <w:t>с ФГКУ «3 отряд ПСЧ-41», АО «</w:t>
      </w:r>
      <w:proofErr w:type="spellStart"/>
      <w:r>
        <w:rPr>
          <w:rFonts w:ascii="Times New Roman" w:hAnsi="Times New Roman"/>
          <w:sz w:val="28"/>
          <w:szCs w:val="28"/>
        </w:rPr>
        <w:t>ЗабТЭК</w:t>
      </w:r>
      <w:proofErr w:type="spellEnd"/>
      <w:r>
        <w:rPr>
          <w:rFonts w:ascii="Times New Roman" w:hAnsi="Times New Roman"/>
          <w:sz w:val="28"/>
          <w:szCs w:val="28"/>
        </w:rPr>
        <w:t xml:space="preserve">» проводятся проверки на предмет исправной работы мест для забора воды во время пожароопасного периода. </w:t>
      </w:r>
    </w:p>
    <w:p w:rsidR="00A548D8" w:rsidRDefault="00A548D8" w:rsidP="00C361F9">
      <w:pPr>
        <w:spacing w:after="0" w:line="240" w:lineRule="auto"/>
        <w:ind w:firstLine="567"/>
        <w:jc w:val="both"/>
        <w:rPr>
          <w:rFonts w:ascii="Times New Roman" w:eastAsia="Times New Roman" w:hAnsi="Times New Roman"/>
          <w:bCs/>
          <w:sz w:val="28"/>
          <w:szCs w:val="28"/>
          <w:lang w:eastAsia="ru-RU"/>
        </w:rPr>
      </w:pPr>
      <w:r w:rsidRPr="00F2498B">
        <w:rPr>
          <w:rFonts w:ascii="Times New Roman" w:hAnsi="Times New Roman"/>
          <w:sz w:val="28"/>
          <w:szCs w:val="28"/>
        </w:rPr>
        <w:t>В пожароопасны</w:t>
      </w:r>
      <w:r>
        <w:rPr>
          <w:rFonts w:ascii="Times New Roman" w:hAnsi="Times New Roman"/>
          <w:sz w:val="28"/>
          <w:szCs w:val="28"/>
        </w:rPr>
        <w:t>е</w:t>
      </w:r>
      <w:r w:rsidRPr="00F2498B">
        <w:rPr>
          <w:rFonts w:ascii="Times New Roman" w:hAnsi="Times New Roman"/>
          <w:sz w:val="28"/>
          <w:szCs w:val="28"/>
        </w:rPr>
        <w:t xml:space="preserve"> период</w:t>
      </w:r>
      <w:r>
        <w:rPr>
          <w:rFonts w:ascii="Times New Roman" w:hAnsi="Times New Roman"/>
          <w:sz w:val="28"/>
          <w:szCs w:val="28"/>
        </w:rPr>
        <w:t>ы</w:t>
      </w:r>
      <w:r w:rsidRPr="00F2498B">
        <w:rPr>
          <w:rFonts w:ascii="Times New Roman" w:hAnsi="Times New Roman"/>
          <w:sz w:val="28"/>
          <w:szCs w:val="28"/>
        </w:rPr>
        <w:t xml:space="preserve"> организована работа по </w:t>
      </w:r>
      <w:r>
        <w:rPr>
          <w:rFonts w:ascii="Times New Roman" w:hAnsi="Times New Roman"/>
          <w:sz w:val="28"/>
          <w:szCs w:val="28"/>
        </w:rPr>
        <w:t>обновлению двойных минерализованных полос</w:t>
      </w:r>
      <w:r w:rsidRPr="00F2498B">
        <w:rPr>
          <w:rFonts w:ascii="Times New Roman" w:hAnsi="Times New Roman"/>
          <w:sz w:val="28"/>
          <w:szCs w:val="28"/>
        </w:rPr>
        <w:t xml:space="preserve"> </w:t>
      </w:r>
      <w:r>
        <w:rPr>
          <w:rFonts w:ascii="Times New Roman" w:hAnsi="Times New Roman"/>
          <w:sz w:val="28"/>
          <w:szCs w:val="28"/>
        </w:rPr>
        <w:t xml:space="preserve">на прилегающей </w:t>
      </w:r>
      <w:r w:rsidRPr="00F2498B">
        <w:rPr>
          <w:rFonts w:ascii="Times New Roman" w:hAnsi="Times New Roman"/>
          <w:sz w:val="28"/>
          <w:szCs w:val="28"/>
        </w:rPr>
        <w:t xml:space="preserve">территории </w:t>
      </w:r>
      <w:r>
        <w:rPr>
          <w:rFonts w:ascii="Times New Roman" w:hAnsi="Times New Roman"/>
          <w:sz w:val="28"/>
          <w:szCs w:val="28"/>
        </w:rPr>
        <w:t>городского поселения «Шилкинское»</w:t>
      </w:r>
      <w:r w:rsidRPr="00F2498B">
        <w:rPr>
          <w:rFonts w:ascii="Times New Roman" w:hAnsi="Times New Roman"/>
          <w:sz w:val="28"/>
          <w:szCs w:val="28"/>
        </w:rPr>
        <w:t xml:space="preserve"> (</w:t>
      </w:r>
      <w:r>
        <w:rPr>
          <w:rFonts w:ascii="Times New Roman" w:hAnsi="Times New Roman"/>
          <w:sz w:val="28"/>
          <w:szCs w:val="28"/>
        </w:rPr>
        <w:t>совхоз «</w:t>
      </w:r>
      <w:proofErr w:type="spellStart"/>
      <w:r>
        <w:rPr>
          <w:rFonts w:ascii="Times New Roman" w:hAnsi="Times New Roman"/>
          <w:sz w:val="28"/>
          <w:szCs w:val="28"/>
        </w:rPr>
        <w:t>ДорУрс</w:t>
      </w:r>
      <w:proofErr w:type="spellEnd"/>
      <w:r>
        <w:rPr>
          <w:rFonts w:ascii="Times New Roman" w:hAnsi="Times New Roman"/>
          <w:sz w:val="28"/>
          <w:szCs w:val="28"/>
        </w:rPr>
        <w:t xml:space="preserve">», с. </w:t>
      </w:r>
      <w:proofErr w:type="spellStart"/>
      <w:r>
        <w:rPr>
          <w:rFonts w:ascii="Times New Roman" w:hAnsi="Times New Roman"/>
          <w:sz w:val="28"/>
          <w:szCs w:val="28"/>
        </w:rPr>
        <w:t>Митрофаново</w:t>
      </w:r>
      <w:proofErr w:type="spellEnd"/>
      <w:r>
        <w:rPr>
          <w:rFonts w:ascii="Times New Roman" w:hAnsi="Times New Roman"/>
          <w:sz w:val="28"/>
          <w:szCs w:val="28"/>
        </w:rPr>
        <w:t xml:space="preserve">, ул. Западная, </w:t>
      </w:r>
      <w:proofErr w:type="spellStart"/>
      <w:r>
        <w:rPr>
          <w:rFonts w:ascii="Times New Roman" w:hAnsi="Times New Roman"/>
          <w:sz w:val="28"/>
          <w:szCs w:val="28"/>
        </w:rPr>
        <w:t>ж.д</w:t>
      </w:r>
      <w:proofErr w:type="spellEnd"/>
      <w:r>
        <w:rPr>
          <w:rFonts w:ascii="Times New Roman" w:hAnsi="Times New Roman"/>
          <w:sz w:val="28"/>
          <w:szCs w:val="28"/>
        </w:rPr>
        <w:t xml:space="preserve">. городок «Чапай»), вокруг городского кладбища. Ежегодно в осенний период проводится обновление минерализованных полос. Протяженность полос составляет 16,3 га. </w:t>
      </w:r>
    </w:p>
    <w:p w:rsidR="00A548D8" w:rsidRDefault="00A548D8" w:rsidP="00C361F9">
      <w:pPr>
        <w:spacing w:after="0" w:line="240" w:lineRule="auto"/>
        <w:ind w:firstLine="567"/>
        <w:jc w:val="both"/>
        <w:rPr>
          <w:rFonts w:ascii="Times New Roman" w:hAnsi="Times New Roman"/>
          <w:bCs/>
          <w:sz w:val="28"/>
        </w:rPr>
      </w:pPr>
      <w:r>
        <w:rPr>
          <w:rFonts w:ascii="Times New Roman" w:hAnsi="Times New Roman"/>
          <w:sz w:val="28"/>
          <w:szCs w:val="28"/>
        </w:rPr>
        <w:t>С 21 июня 2021 года Постановлением администрации городского поселения «Шилкинское» № 213 от 21 июня 2021 года был введен режим повышенной готовности в</w:t>
      </w:r>
      <w:r w:rsidRPr="004F0BAF">
        <w:rPr>
          <w:rFonts w:ascii="Times New Roman" w:hAnsi="Times New Roman"/>
          <w:bCs/>
          <w:sz w:val="28"/>
        </w:rPr>
        <w:t xml:space="preserve"> связи с прогнозируемым поднятием уровня воды в реке Кия</w:t>
      </w:r>
      <w:r>
        <w:rPr>
          <w:rFonts w:ascii="Times New Roman" w:hAnsi="Times New Roman"/>
          <w:bCs/>
          <w:sz w:val="28"/>
        </w:rPr>
        <w:t xml:space="preserve">. В соответствии с данным постановлением приведены в повышенную готовность силы и средства городского поселения «Шилкинское» для оперативного реагирования на возникающие паводковые явления.  </w:t>
      </w:r>
    </w:p>
    <w:p w:rsidR="00A548D8" w:rsidRDefault="00A548D8" w:rsidP="00C361F9">
      <w:pPr>
        <w:spacing w:after="0" w:line="240" w:lineRule="auto"/>
        <w:ind w:firstLine="567"/>
        <w:jc w:val="both"/>
        <w:rPr>
          <w:rFonts w:ascii="Times New Roman" w:hAnsi="Times New Roman"/>
          <w:bCs/>
          <w:sz w:val="28"/>
        </w:rPr>
      </w:pPr>
      <w:r>
        <w:rPr>
          <w:rFonts w:ascii="Times New Roman" w:eastAsia="Times New Roman" w:hAnsi="Times New Roman"/>
          <w:bCs/>
          <w:sz w:val="28"/>
          <w:szCs w:val="28"/>
          <w:lang w:eastAsia="ru-RU"/>
        </w:rPr>
        <w:t>В связи с паводком, произошедшим на территории городского поселения «Шилкинское»</w:t>
      </w:r>
      <w:r>
        <w:t xml:space="preserve"> </w:t>
      </w:r>
      <w:r>
        <w:rPr>
          <w:rFonts w:ascii="Times New Roman" w:hAnsi="Times New Roman"/>
          <w:bCs/>
          <w:sz w:val="28"/>
        </w:rPr>
        <w:t>22 июля 2021 года Постановлением администрации городского поселения «Шилкинское» № 262 введен режим чрезвычайной ситуации в границах городского поселения «Шилкинское» в связи с затоплением жилых домов. Согласно Постановления администрации городского поселения «Шилкинское» от 22 июля 2018 года № 263 создан оперативный штаб по ликвидации чрезвычайной ситуации. В состав оперативного штаба вошли сотрудники администрации и представители организаций города.</w:t>
      </w:r>
    </w:p>
    <w:p w:rsidR="00A548D8" w:rsidRDefault="00A548D8" w:rsidP="00C361F9">
      <w:pPr>
        <w:spacing w:after="0" w:line="240" w:lineRule="auto"/>
        <w:ind w:firstLine="567"/>
        <w:jc w:val="both"/>
        <w:rPr>
          <w:rFonts w:ascii="Times New Roman" w:hAnsi="Times New Roman"/>
          <w:sz w:val="28"/>
          <w:szCs w:val="28"/>
        </w:rPr>
      </w:pPr>
      <w:r w:rsidRPr="00F2498B">
        <w:rPr>
          <w:rFonts w:ascii="Times New Roman" w:hAnsi="Times New Roman"/>
          <w:sz w:val="28"/>
          <w:szCs w:val="28"/>
        </w:rPr>
        <w:t xml:space="preserve">В период </w:t>
      </w:r>
      <w:r>
        <w:rPr>
          <w:rFonts w:ascii="Times New Roman" w:hAnsi="Times New Roman"/>
          <w:sz w:val="28"/>
          <w:szCs w:val="28"/>
        </w:rPr>
        <w:t xml:space="preserve">устранения и </w:t>
      </w:r>
      <w:r w:rsidRPr="00F2498B">
        <w:rPr>
          <w:rFonts w:ascii="Times New Roman" w:hAnsi="Times New Roman"/>
          <w:sz w:val="28"/>
          <w:szCs w:val="28"/>
        </w:rPr>
        <w:t xml:space="preserve">ликвидации паводка </w:t>
      </w:r>
      <w:r>
        <w:rPr>
          <w:rFonts w:ascii="Times New Roman" w:hAnsi="Times New Roman"/>
          <w:sz w:val="28"/>
          <w:szCs w:val="28"/>
        </w:rPr>
        <w:t>организован круглосуточный контроль за складывающейся обстановкой, а также мониторинг реки Кия и Шилка.</w:t>
      </w:r>
    </w:p>
    <w:p w:rsidR="00A548D8" w:rsidRDefault="00A548D8" w:rsidP="00C361F9">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После произошедшего наводнения была создана комиссия по оценке ущерба и последствий муниципального имущества, объектов социальной сферы и дорожной инфраструктуры, попавших в зону затопления, в состав которой входили сотрудники администрации городского поселения «Шилкинское» и АО «</w:t>
      </w:r>
      <w:proofErr w:type="spellStart"/>
      <w:r>
        <w:rPr>
          <w:rFonts w:ascii="Times New Roman" w:hAnsi="Times New Roman"/>
          <w:sz w:val="28"/>
          <w:szCs w:val="28"/>
        </w:rPr>
        <w:t>ЗабТЭК</w:t>
      </w:r>
      <w:proofErr w:type="spellEnd"/>
      <w:r>
        <w:rPr>
          <w:rFonts w:ascii="Times New Roman" w:hAnsi="Times New Roman"/>
          <w:sz w:val="28"/>
          <w:szCs w:val="28"/>
        </w:rPr>
        <w:t>», а также организаций города Шилка.</w:t>
      </w:r>
    </w:p>
    <w:p w:rsidR="00A548D8" w:rsidRDefault="00A548D8" w:rsidP="00C361F9">
      <w:pPr>
        <w:widowControl w:val="0"/>
        <w:autoSpaceDE w:val="0"/>
        <w:autoSpaceDN w:val="0"/>
        <w:adjustRightInd w:val="0"/>
        <w:spacing w:after="0" w:line="240" w:lineRule="auto"/>
        <w:ind w:firstLine="567"/>
        <w:contextualSpacing/>
        <w:jc w:val="both"/>
        <w:rPr>
          <w:rFonts w:ascii="Times New Roman" w:hAnsi="Times New Roman"/>
          <w:color w:val="000000"/>
          <w:sz w:val="28"/>
          <w:szCs w:val="24"/>
          <w:shd w:val="clear" w:color="auto" w:fill="FFFFFF"/>
        </w:rPr>
      </w:pPr>
      <w:r>
        <w:rPr>
          <w:rFonts w:ascii="Times New Roman" w:hAnsi="Times New Roman"/>
          <w:sz w:val="28"/>
          <w:szCs w:val="28"/>
        </w:rPr>
        <w:t>В администрацию города поступило более 900 заявлений от граждан на обследование жилых помещений, пострадавших от паводка. Для определения технического состояния жилых домов Государственным казенным учреждением «Служба единого заказчика» Забайкальского края были заключены договора с независимыми экспертными организациями: ЗАО «</w:t>
      </w:r>
      <w:proofErr w:type="spellStart"/>
      <w:r>
        <w:rPr>
          <w:rFonts w:ascii="Times New Roman" w:hAnsi="Times New Roman"/>
          <w:sz w:val="28"/>
          <w:szCs w:val="28"/>
        </w:rPr>
        <w:t>Читагражданпроект</w:t>
      </w:r>
      <w:proofErr w:type="spellEnd"/>
      <w:r>
        <w:rPr>
          <w:rFonts w:ascii="Times New Roman" w:hAnsi="Times New Roman"/>
          <w:sz w:val="28"/>
          <w:szCs w:val="28"/>
        </w:rPr>
        <w:t>», ООО «</w:t>
      </w:r>
      <w:proofErr w:type="spellStart"/>
      <w:r>
        <w:rPr>
          <w:rFonts w:ascii="Times New Roman" w:hAnsi="Times New Roman"/>
          <w:sz w:val="28"/>
          <w:szCs w:val="28"/>
        </w:rPr>
        <w:t>Забтехпроект</w:t>
      </w:r>
      <w:proofErr w:type="spellEnd"/>
      <w:r>
        <w:rPr>
          <w:rFonts w:ascii="Times New Roman" w:hAnsi="Times New Roman"/>
          <w:sz w:val="28"/>
          <w:szCs w:val="28"/>
        </w:rPr>
        <w:t>», ООО «Омега»</w:t>
      </w:r>
      <w:r>
        <w:rPr>
          <w:rFonts w:ascii="Times New Roman" w:hAnsi="Times New Roman"/>
          <w:color w:val="000000"/>
          <w:sz w:val="28"/>
          <w:szCs w:val="24"/>
          <w:shd w:val="clear" w:color="auto" w:fill="FFFFFF"/>
        </w:rPr>
        <w:t xml:space="preserve">, ООО «Забайкальский центр судебной экспертизы». </w:t>
      </w:r>
    </w:p>
    <w:p w:rsidR="00A548D8" w:rsidRDefault="00984640" w:rsidP="00C361F9">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В Перечни</w:t>
      </w:r>
      <w:r w:rsidR="00A548D8" w:rsidRPr="00100AD6">
        <w:rPr>
          <w:rFonts w:ascii="Times New Roman" w:eastAsia="Times New Roman" w:hAnsi="Times New Roman"/>
          <w:sz w:val="28"/>
          <w:szCs w:val="28"/>
          <w:lang w:eastAsia="ru-RU"/>
        </w:rPr>
        <w:t xml:space="preserve"> жилых помещений, </w:t>
      </w:r>
      <w:r w:rsidR="00A548D8">
        <w:rPr>
          <w:rFonts w:ascii="Times New Roman" w:eastAsia="Times New Roman" w:hAnsi="Times New Roman"/>
          <w:sz w:val="28"/>
          <w:szCs w:val="28"/>
          <w:lang w:eastAsia="ru-RU"/>
        </w:rPr>
        <w:t>утраченных</w:t>
      </w:r>
      <w:r w:rsidR="00A548D8" w:rsidRPr="00100AD6">
        <w:rPr>
          <w:rFonts w:ascii="Times New Roman" w:eastAsia="Times New Roman" w:hAnsi="Times New Roman"/>
          <w:sz w:val="28"/>
          <w:szCs w:val="28"/>
          <w:lang w:eastAsia="ru-RU"/>
        </w:rPr>
        <w:t xml:space="preserve"> в результате чрезвычайной ситуации, </w:t>
      </w:r>
      <w:r w:rsidR="00A548D8" w:rsidRPr="00100AD6">
        <w:rPr>
          <w:rFonts w:ascii="Times New Roman" w:eastAsia="Times New Roman" w:hAnsi="Times New Roman"/>
          <w:color w:val="000000"/>
          <w:sz w:val="28"/>
          <w:szCs w:val="28"/>
          <w:lang w:eastAsia="ru-RU"/>
        </w:rPr>
        <w:t>вызванной паводковыми явлениями в июле 20</w:t>
      </w:r>
      <w:r w:rsidR="00A548D8">
        <w:rPr>
          <w:rFonts w:ascii="Times New Roman" w:eastAsia="Times New Roman" w:hAnsi="Times New Roman"/>
          <w:color w:val="000000"/>
          <w:sz w:val="28"/>
          <w:szCs w:val="28"/>
          <w:lang w:eastAsia="ru-RU"/>
        </w:rPr>
        <w:t>21</w:t>
      </w:r>
      <w:r w:rsidR="00A548D8" w:rsidRPr="00100AD6">
        <w:rPr>
          <w:rFonts w:ascii="Times New Roman" w:eastAsia="Times New Roman" w:hAnsi="Times New Roman"/>
          <w:color w:val="000000"/>
          <w:sz w:val="28"/>
          <w:szCs w:val="28"/>
          <w:lang w:eastAsia="ru-RU"/>
        </w:rPr>
        <w:t xml:space="preserve"> года, на территории городского поселения </w:t>
      </w:r>
      <w:r w:rsidR="00A548D8">
        <w:rPr>
          <w:rFonts w:ascii="Times New Roman" w:eastAsia="Times New Roman" w:hAnsi="Times New Roman"/>
          <w:color w:val="000000"/>
          <w:sz w:val="28"/>
          <w:szCs w:val="28"/>
          <w:lang w:eastAsia="ru-RU"/>
        </w:rPr>
        <w:t>"Шилкинское" включено 295 жилых помещений. Перечни утраченных жилых помещений утверждены распоряжениями администрации городского поселения «Шилкинское».</w:t>
      </w:r>
    </w:p>
    <w:p w:rsidR="00A548D8" w:rsidRDefault="00984640" w:rsidP="00C361F9">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Перечни</w:t>
      </w:r>
      <w:r w:rsidR="00A548D8">
        <w:rPr>
          <w:rFonts w:ascii="Times New Roman" w:eastAsia="Times New Roman" w:hAnsi="Times New Roman"/>
          <w:color w:val="000000"/>
          <w:sz w:val="28"/>
          <w:szCs w:val="28"/>
          <w:lang w:eastAsia="ru-RU"/>
        </w:rPr>
        <w:t xml:space="preserve"> жилых помещений, </w:t>
      </w:r>
      <w:r w:rsidR="00A548D8" w:rsidRPr="00F90488">
        <w:rPr>
          <w:rFonts w:ascii="Times New Roman" w:eastAsia="Times New Roman" w:hAnsi="Times New Roman"/>
          <w:color w:val="000000"/>
          <w:sz w:val="28"/>
          <w:szCs w:val="28"/>
          <w:lang w:eastAsia="ru-RU"/>
        </w:rPr>
        <w:t>поврежденных в результате чрезвычайной ситуации, произошедшей в 2021 году в связи с выпадением большого количества осадков, приведших к повышению уровня воды в реках Забайкальского края и</w:t>
      </w:r>
      <w:r w:rsidR="00A548D8">
        <w:rPr>
          <w:rFonts w:ascii="Times New Roman" w:eastAsia="Times New Roman" w:hAnsi="Times New Roman"/>
          <w:color w:val="000000"/>
          <w:sz w:val="28"/>
          <w:szCs w:val="28"/>
          <w:lang w:eastAsia="ru-RU"/>
        </w:rPr>
        <w:t xml:space="preserve"> </w:t>
      </w:r>
      <w:r w:rsidR="00A548D8" w:rsidRPr="00F90488">
        <w:rPr>
          <w:rFonts w:ascii="Times New Roman" w:eastAsia="Times New Roman" w:hAnsi="Times New Roman"/>
          <w:color w:val="000000"/>
          <w:sz w:val="28"/>
          <w:szCs w:val="28"/>
          <w:lang w:eastAsia="ru-RU"/>
        </w:rPr>
        <w:t>к возникновению паводковых явлений на территории Забайкальского края в период 2021 года</w:t>
      </w:r>
      <w:r w:rsidR="00A548D8">
        <w:rPr>
          <w:rFonts w:ascii="Times New Roman" w:eastAsia="Times New Roman" w:hAnsi="Times New Roman"/>
          <w:color w:val="000000"/>
          <w:sz w:val="28"/>
          <w:szCs w:val="28"/>
          <w:lang w:eastAsia="ru-RU"/>
        </w:rPr>
        <w:t xml:space="preserve"> включено 531 жилое помещение</w:t>
      </w:r>
      <w:r w:rsidR="00A548D8" w:rsidRPr="00F90488">
        <w:rPr>
          <w:rFonts w:ascii="Times New Roman" w:eastAsia="Times New Roman" w:hAnsi="Times New Roman"/>
          <w:color w:val="000000"/>
          <w:sz w:val="28"/>
          <w:szCs w:val="28"/>
          <w:lang w:eastAsia="ru-RU"/>
        </w:rPr>
        <w:t>.</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списки</w:t>
      </w:r>
      <w:r w:rsidRPr="00100AD6">
        <w:rPr>
          <w:rFonts w:ascii="Times New Roman" w:eastAsia="Times New Roman" w:hAnsi="Times New Roman"/>
          <w:color w:val="000000"/>
          <w:sz w:val="28"/>
          <w:szCs w:val="28"/>
          <w:lang w:eastAsia="ru-RU"/>
        </w:rPr>
        <w:t xml:space="preserve"> граждан, </w:t>
      </w:r>
      <w:r>
        <w:rPr>
          <w:rFonts w:ascii="Times New Roman" w:eastAsia="Times New Roman" w:hAnsi="Times New Roman"/>
          <w:sz w:val="28"/>
          <w:szCs w:val="28"/>
          <w:lang w:eastAsia="ru-RU"/>
        </w:rPr>
        <w:t>утративших</w:t>
      </w:r>
      <w:r w:rsidRPr="00100AD6">
        <w:rPr>
          <w:rFonts w:ascii="Times New Roman" w:eastAsia="Times New Roman" w:hAnsi="Times New Roman"/>
          <w:sz w:val="28"/>
          <w:szCs w:val="28"/>
          <w:lang w:eastAsia="ru-RU"/>
        </w:rPr>
        <w:t xml:space="preserve"> жил</w:t>
      </w:r>
      <w:r>
        <w:rPr>
          <w:rFonts w:ascii="Times New Roman" w:eastAsia="Times New Roman" w:hAnsi="Times New Roman"/>
          <w:sz w:val="28"/>
          <w:szCs w:val="28"/>
          <w:lang w:eastAsia="ru-RU"/>
        </w:rPr>
        <w:t>ые</w:t>
      </w:r>
      <w:r w:rsidRPr="00100AD6">
        <w:rPr>
          <w:rFonts w:ascii="Times New Roman" w:eastAsia="Times New Roman" w:hAnsi="Times New Roman"/>
          <w:sz w:val="28"/>
          <w:szCs w:val="28"/>
          <w:lang w:eastAsia="ru-RU"/>
        </w:rPr>
        <w:t xml:space="preserve"> помещения в результате чрезвычайной ситуации, вызванной паводковыми явлениями, произошедшими в июле 20</w:t>
      </w:r>
      <w:r>
        <w:rPr>
          <w:rFonts w:ascii="Times New Roman" w:eastAsia="Times New Roman" w:hAnsi="Times New Roman"/>
          <w:sz w:val="28"/>
          <w:szCs w:val="28"/>
          <w:lang w:eastAsia="ru-RU"/>
        </w:rPr>
        <w:t>21</w:t>
      </w:r>
      <w:r w:rsidRPr="00100AD6">
        <w:rPr>
          <w:rFonts w:ascii="Times New Roman" w:eastAsia="Times New Roman" w:hAnsi="Times New Roman"/>
          <w:sz w:val="28"/>
          <w:szCs w:val="28"/>
          <w:lang w:eastAsia="ru-RU"/>
        </w:rPr>
        <w:t xml:space="preserve"> года на территории городского поселения "Шилкинское"</w:t>
      </w:r>
      <w:r w:rsidR="00984640">
        <w:rPr>
          <w:rFonts w:ascii="Times New Roman" w:eastAsia="Times New Roman" w:hAnsi="Times New Roman"/>
          <w:color w:val="000000"/>
          <w:sz w:val="28"/>
          <w:szCs w:val="28"/>
          <w:lang w:eastAsia="ru-RU"/>
        </w:rPr>
        <w:t xml:space="preserve"> включены 198 семей</w:t>
      </w:r>
      <w:r>
        <w:rPr>
          <w:rFonts w:ascii="Times New Roman" w:eastAsia="Times New Roman" w:hAnsi="Times New Roman"/>
          <w:color w:val="000000"/>
          <w:sz w:val="28"/>
          <w:szCs w:val="28"/>
          <w:lang w:eastAsia="ru-RU"/>
        </w:rPr>
        <w:t xml:space="preserve"> </w:t>
      </w:r>
      <w:r w:rsidR="00984640">
        <w:rPr>
          <w:rFonts w:ascii="Times New Roman" w:eastAsia="Times New Roman" w:hAnsi="Times New Roman"/>
          <w:color w:val="000000"/>
          <w:sz w:val="28"/>
          <w:szCs w:val="28"/>
          <w:lang w:eastAsia="ru-RU"/>
        </w:rPr>
        <w:t xml:space="preserve">и </w:t>
      </w:r>
      <w:r>
        <w:rPr>
          <w:rFonts w:ascii="Times New Roman" w:eastAsia="Times New Roman" w:hAnsi="Times New Roman"/>
          <w:color w:val="000000"/>
          <w:sz w:val="28"/>
          <w:szCs w:val="28"/>
          <w:lang w:eastAsia="ru-RU"/>
        </w:rPr>
        <w:t>согла</w:t>
      </w:r>
      <w:r w:rsidR="00984640">
        <w:rPr>
          <w:rFonts w:ascii="Times New Roman" w:eastAsia="Times New Roman" w:hAnsi="Times New Roman"/>
          <w:color w:val="000000"/>
          <w:sz w:val="28"/>
          <w:szCs w:val="28"/>
          <w:lang w:eastAsia="ru-RU"/>
        </w:rPr>
        <w:t>сно судебным решениям, вступившим</w:t>
      </w:r>
      <w:r>
        <w:rPr>
          <w:rFonts w:ascii="Times New Roman" w:eastAsia="Times New Roman" w:hAnsi="Times New Roman"/>
          <w:color w:val="000000"/>
          <w:sz w:val="28"/>
          <w:szCs w:val="28"/>
          <w:lang w:eastAsia="ru-RU"/>
        </w:rPr>
        <w:t xml:space="preserve"> в законную силу включены 35 семей. </w:t>
      </w:r>
    </w:p>
    <w:p w:rsidR="00A548D8" w:rsidRDefault="00A548D8" w:rsidP="00C361F9">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списки</w:t>
      </w:r>
      <w:r w:rsidRPr="00100AD6">
        <w:rPr>
          <w:rFonts w:ascii="Times New Roman" w:eastAsia="Times New Roman" w:hAnsi="Times New Roman"/>
          <w:color w:val="000000"/>
          <w:sz w:val="28"/>
          <w:szCs w:val="28"/>
          <w:lang w:eastAsia="ru-RU"/>
        </w:rPr>
        <w:t xml:space="preserve"> граждан, </w:t>
      </w:r>
      <w:r>
        <w:rPr>
          <w:rFonts w:ascii="Times New Roman" w:eastAsia="Times New Roman" w:hAnsi="Times New Roman"/>
          <w:sz w:val="28"/>
          <w:szCs w:val="28"/>
          <w:lang w:eastAsia="ru-RU"/>
        </w:rPr>
        <w:t>поврежденных</w:t>
      </w:r>
      <w:r w:rsidRPr="00100AD6">
        <w:rPr>
          <w:rFonts w:ascii="Times New Roman" w:eastAsia="Times New Roman" w:hAnsi="Times New Roman"/>
          <w:sz w:val="28"/>
          <w:szCs w:val="28"/>
          <w:lang w:eastAsia="ru-RU"/>
        </w:rPr>
        <w:t xml:space="preserve"> жил</w:t>
      </w:r>
      <w:r>
        <w:rPr>
          <w:rFonts w:ascii="Times New Roman" w:eastAsia="Times New Roman" w:hAnsi="Times New Roman"/>
          <w:sz w:val="28"/>
          <w:szCs w:val="28"/>
          <w:lang w:eastAsia="ru-RU"/>
        </w:rPr>
        <w:t>ых</w:t>
      </w:r>
      <w:r w:rsidRPr="00100AD6">
        <w:rPr>
          <w:rFonts w:ascii="Times New Roman" w:eastAsia="Times New Roman" w:hAnsi="Times New Roman"/>
          <w:sz w:val="28"/>
          <w:szCs w:val="28"/>
          <w:lang w:eastAsia="ru-RU"/>
        </w:rPr>
        <w:t xml:space="preserve"> помещени</w:t>
      </w:r>
      <w:r>
        <w:rPr>
          <w:rFonts w:ascii="Times New Roman" w:eastAsia="Times New Roman" w:hAnsi="Times New Roman"/>
          <w:sz w:val="28"/>
          <w:szCs w:val="28"/>
          <w:lang w:eastAsia="ru-RU"/>
        </w:rPr>
        <w:t>й</w:t>
      </w:r>
      <w:r w:rsidRPr="00100AD6">
        <w:rPr>
          <w:rFonts w:ascii="Times New Roman" w:eastAsia="Times New Roman" w:hAnsi="Times New Roman"/>
          <w:sz w:val="28"/>
          <w:szCs w:val="28"/>
          <w:lang w:eastAsia="ru-RU"/>
        </w:rPr>
        <w:t xml:space="preserve"> в результате чрезвычайной ситуации, вызванной паводковыми явлениями, произошедшими в июле 20</w:t>
      </w:r>
      <w:r>
        <w:rPr>
          <w:rFonts w:ascii="Times New Roman" w:eastAsia="Times New Roman" w:hAnsi="Times New Roman"/>
          <w:sz w:val="28"/>
          <w:szCs w:val="28"/>
          <w:lang w:eastAsia="ru-RU"/>
        </w:rPr>
        <w:t>21</w:t>
      </w:r>
      <w:r w:rsidRPr="00100AD6">
        <w:rPr>
          <w:rFonts w:ascii="Times New Roman" w:eastAsia="Times New Roman" w:hAnsi="Times New Roman"/>
          <w:sz w:val="28"/>
          <w:szCs w:val="28"/>
          <w:lang w:eastAsia="ru-RU"/>
        </w:rPr>
        <w:t xml:space="preserve"> года на территории городского поселения "Шилкинское"</w:t>
      </w:r>
      <w:r w:rsidR="00984640">
        <w:rPr>
          <w:rFonts w:ascii="Times New Roman" w:eastAsia="Times New Roman" w:hAnsi="Times New Roman"/>
          <w:color w:val="000000"/>
          <w:sz w:val="28"/>
          <w:szCs w:val="28"/>
          <w:lang w:eastAsia="ru-RU"/>
        </w:rPr>
        <w:t xml:space="preserve"> включены 351 человек и</w:t>
      </w:r>
      <w:r>
        <w:rPr>
          <w:rFonts w:ascii="Times New Roman" w:eastAsia="Times New Roman" w:hAnsi="Times New Roman"/>
          <w:color w:val="000000"/>
          <w:sz w:val="28"/>
          <w:szCs w:val="28"/>
          <w:lang w:eastAsia="ru-RU"/>
        </w:rPr>
        <w:t xml:space="preserve"> согла</w:t>
      </w:r>
      <w:r w:rsidR="00984640">
        <w:rPr>
          <w:rFonts w:ascii="Times New Roman" w:eastAsia="Times New Roman" w:hAnsi="Times New Roman"/>
          <w:color w:val="000000"/>
          <w:sz w:val="28"/>
          <w:szCs w:val="28"/>
          <w:lang w:eastAsia="ru-RU"/>
        </w:rPr>
        <w:t>сно судебным решениям, вступившим</w:t>
      </w:r>
      <w:r>
        <w:rPr>
          <w:rFonts w:ascii="Times New Roman" w:eastAsia="Times New Roman" w:hAnsi="Times New Roman"/>
          <w:color w:val="000000"/>
          <w:sz w:val="28"/>
          <w:szCs w:val="28"/>
          <w:lang w:eastAsia="ru-RU"/>
        </w:rPr>
        <w:t xml:space="preserve"> в законную силу включены 29 человек. </w:t>
      </w:r>
    </w:p>
    <w:p w:rsidR="00A548D8" w:rsidRDefault="00A548D8" w:rsidP="00C361F9">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Для ликвидации последствий наводнения, произошедшего 22 июля 2021 г. была выполнена следующая работа:</w:t>
      </w:r>
    </w:p>
    <w:p w:rsidR="00A548D8" w:rsidRPr="00A13C95" w:rsidRDefault="00A548D8" w:rsidP="00C361F9">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-Произведено обеспечение проезда по автомобильным дорогам пострадавшим от паводков.</w:t>
      </w:r>
    </w:p>
    <w:p w:rsidR="00A548D8" w:rsidRDefault="00A548D8" w:rsidP="00C361F9">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-Возведено временных дамб вдоль левого берега р. Шилка в районе очистных сооружений, а та</w:t>
      </w:r>
      <w:r w:rsidR="00555843">
        <w:rPr>
          <w:rFonts w:ascii="Times New Roman" w:hAnsi="Times New Roman"/>
          <w:sz w:val="28"/>
          <w:szCs w:val="28"/>
        </w:rPr>
        <w:t xml:space="preserve">кже вдоль левого берега р. Кия </w:t>
      </w:r>
      <w:r>
        <w:rPr>
          <w:rFonts w:ascii="Times New Roman" w:hAnsi="Times New Roman"/>
          <w:sz w:val="28"/>
          <w:szCs w:val="28"/>
        </w:rPr>
        <w:t xml:space="preserve">общей протяжённостью 6,1 </w:t>
      </w:r>
      <w:proofErr w:type="gramStart"/>
      <w:r>
        <w:rPr>
          <w:rFonts w:ascii="Times New Roman" w:hAnsi="Times New Roman"/>
          <w:sz w:val="28"/>
          <w:szCs w:val="28"/>
        </w:rPr>
        <w:t>км..</w:t>
      </w:r>
      <w:proofErr w:type="gramEnd"/>
    </w:p>
    <w:p w:rsidR="00A548D8" w:rsidRDefault="00A548D8" w:rsidP="00C361F9">
      <w:pPr>
        <w:tabs>
          <w:tab w:val="left" w:pos="2304"/>
        </w:tabs>
        <w:spacing w:after="0"/>
        <w:ind w:firstLine="567"/>
        <w:rPr>
          <w:rFonts w:ascii="Times New Roman" w:hAnsi="Times New Roman"/>
          <w:sz w:val="28"/>
          <w:szCs w:val="28"/>
        </w:rPr>
      </w:pPr>
    </w:p>
    <w:p w:rsidR="00830AF0" w:rsidRDefault="00830AF0" w:rsidP="00C361F9">
      <w:pPr>
        <w:tabs>
          <w:tab w:val="left" w:pos="2304"/>
        </w:tabs>
        <w:spacing w:after="0"/>
        <w:ind w:firstLine="567"/>
        <w:rPr>
          <w:rFonts w:ascii="Times New Roman" w:hAnsi="Times New Roman"/>
          <w:sz w:val="28"/>
          <w:szCs w:val="28"/>
        </w:rPr>
      </w:pPr>
    </w:p>
    <w:p w:rsidR="00830AF0" w:rsidRDefault="00830AF0" w:rsidP="00C361F9">
      <w:pPr>
        <w:tabs>
          <w:tab w:val="left" w:pos="2304"/>
        </w:tabs>
        <w:spacing w:after="0"/>
        <w:ind w:firstLine="567"/>
        <w:rPr>
          <w:rFonts w:ascii="Times New Roman" w:hAnsi="Times New Roman"/>
          <w:sz w:val="28"/>
          <w:szCs w:val="28"/>
        </w:rPr>
      </w:pPr>
    </w:p>
    <w:p w:rsidR="00830AF0" w:rsidRDefault="00830AF0" w:rsidP="00C361F9">
      <w:pPr>
        <w:tabs>
          <w:tab w:val="left" w:pos="2304"/>
        </w:tabs>
        <w:spacing w:after="0"/>
        <w:ind w:firstLine="567"/>
        <w:rPr>
          <w:rFonts w:ascii="Times New Roman" w:hAnsi="Times New Roman"/>
          <w:sz w:val="28"/>
          <w:szCs w:val="28"/>
        </w:rPr>
      </w:pPr>
    </w:p>
    <w:p w:rsidR="00830AF0" w:rsidRDefault="00830AF0" w:rsidP="00C361F9">
      <w:pPr>
        <w:tabs>
          <w:tab w:val="left" w:pos="2304"/>
        </w:tabs>
        <w:spacing w:after="0"/>
        <w:ind w:firstLine="567"/>
        <w:rPr>
          <w:rFonts w:ascii="Times New Roman" w:hAnsi="Times New Roman"/>
          <w:sz w:val="28"/>
          <w:szCs w:val="28"/>
        </w:rPr>
      </w:pPr>
    </w:p>
    <w:p w:rsidR="00830AF0" w:rsidRDefault="00830AF0" w:rsidP="00C361F9">
      <w:pPr>
        <w:tabs>
          <w:tab w:val="left" w:pos="2304"/>
        </w:tabs>
        <w:spacing w:after="0"/>
        <w:ind w:firstLine="567"/>
        <w:rPr>
          <w:rFonts w:ascii="Times New Roman" w:hAnsi="Times New Roman"/>
          <w:sz w:val="28"/>
          <w:szCs w:val="28"/>
        </w:rPr>
      </w:pPr>
    </w:p>
    <w:p w:rsidR="00830AF0" w:rsidRDefault="00830AF0" w:rsidP="00C361F9">
      <w:pPr>
        <w:tabs>
          <w:tab w:val="left" w:pos="2304"/>
        </w:tabs>
        <w:spacing w:after="0"/>
        <w:ind w:firstLine="567"/>
        <w:rPr>
          <w:rFonts w:ascii="Times New Roman" w:hAnsi="Times New Roman"/>
          <w:sz w:val="28"/>
          <w:szCs w:val="28"/>
        </w:rPr>
      </w:pPr>
    </w:p>
    <w:p w:rsidR="00830AF0" w:rsidRPr="00A26E7E" w:rsidRDefault="00830AF0" w:rsidP="00830AF0">
      <w:pPr>
        <w:spacing w:line="240" w:lineRule="auto"/>
        <w:ind w:firstLine="567"/>
        <w:jc w:val="center"/>
        <w:rPr>
          <w:rFonts w:ascii="Times New Roman" w:hAnsi="Times New Roman"/>
          <w:b/>
          <w:sz w:val="32"/>
          <w:szCs w:val="32"/>
        </w:rPr>
      </w:pPr>
      <w:r w:rsidRPr="00A26E7E">
        <w:rPr>
          <w:rFonts w:ascii="Times New Roman" w:hAnsi="Times New Roman"/>
          <w:b/>
          <w:sz w:val="32"/>
          <w:szCs w:val="32"/>
        </w:rPr>
        <w:lastRenderedPageBreak/>
        <w:t>Отчет отдела архитектуры и землепользования городского поселения «Шилкинское».</w:t>
      </w:r>
    </w:p>
    <w:p w:rsidR="00830AF0" w:rsidRDefault="00830AF0" w:rsidP="00830AF0">
      <w:pPr>
        <w:spacing w:after="0" w:line="240" w:lineRule="auto"/>
        <w:ind w:firstLine="567"/>
        <w:jc w:val="both"/>
      </w:pPr>
      <w:r w:rsidRPr="002B19EF">
        <w:rPr>
          <w:rFonts w:ascii="Times New Roman" w:hAnsi="Times New Roman"/>
          <w:sz w:val="28"/>
          <w:szCs w:val="28"/>
        </w:rPr>
        <w:t>Основными направлениями в работе является проведение на территории городского поселения «</w:t>
      </w:r>
      <w:r>
        <w:rPr>
          <w:rFonts w:ascii="Times New Roman" w:hAnsi="Times New Roman"/>
          <w:sz w:val="28"/>
          <w:szCs w:val="28"/>
        </w:rPr>
        <w:t>Шилкинское</w:t>
      </w:r>
      <w:r w:rsidRPr="002B19EF">
        <w:rPr>
          <w:rFonts w:ascii="Times New Roman" w:hAnsi="Times New Roman"/>
          <w:sz w:val="28"/>
          <w:szCs w:val="28"/>
        </w:rPr>
        <w:t>» в области земельных отношений и градостроительства повышения уровня жизни</w:t>
      </w:r>
      <w:r w:rsidRPr="00F670D9">
        <w:rPr>
          <w:rFonts w:ascii="Times New Roman" w:hAnsi="Times New Roman"/>
          <w:sz w:val="28"/>
          <w:szCs w:val="28"/>
        </w:rPr>
        <w:t xml:space="preserve"> </w:t>
      </w:r>
      <w:r w:rsidRPr="002B19EF">
        <w:rPr>
          <w:rFonts w:ascii="Times New Roman" w:hAnsi="Times New Roman"/>
          <w:sz w:val="28"/>
          <w:szCs w:val="28"/>
        </w:rPr>
        <w:t>в интересах населения</w:t>
      </w:r>
      <w:r>
        <w:rPr>
          <w:rFonts w:ascii="Times New Roman" w:hAnsi="Times New Roman"/>
          <w:sz w:val="28"/>
          <w:szCs w:val="28"/>
        </w:rPr>
        <w:t xml:space="preserve"> по выделению земельных участков.</w:t>
      </w:r>
      <w:r w:rsidRPr="002B19EF">
        <w:t xml:space="preserve"> </w:t>
      </w:r>
    </w:p>
    <w:p w:rsidR="00830AF0" w:rsidRDefault="00830AF0" w:rsidP="00830AF0">
      <w:pPr>
        <w:spacing w:after="0" w:line="240" w:lineRule="auto"/>
        <w:ind w:firstLine="567"/>
        <w:jc w:val="both"/>
        <w:rPr>
          <w:rFonts w:ascii="Times New Roman" w:hAnsi="Times New Roman"/>
          <w:sz w:val="28"/>
          <w:szCs w:val="28"/>
        </w:rPr>
      </w:pPr>
      <w:r w:rsidRPr="002B19EF">
        <w:rPr>
          <w:rFonts w:ascii="Times New Roman" w:hAnsi="Times New Roman"/>
          <w:sz w:val="28"/>
          <w:szCs w:val="28"/>
        </w:rPr>
        <w:t>Непрерыв</w:t>
      </w:r>
      <w:r>
        <w:rPr>
          <w:rFonts w:ascii="Times New Roman" w:hAnsi="Times New Roman"/>
          <w:sz w:val="28"/>
          <w:szCs w:val="28"/>
        </w:rPr>
        <w:t>но в течение истекшего периода о</w:t>
      </w:r>
      <w:r w:rsidRPr="002B19EF">
        <w:rPr>
          <w:rFonts w:ascii="Times New Roman" w:hAnsi="Times New Roman"/>
          <w:sz w:val="28"/>
          <w:szCs w:val="28"/>
        </w:rPr>
        <w:t>тделом проводилась работа по формирован</w:t>
      </w:r>
      <w:r>
        <w:rPr>
          <w:rFonts w:ascii="Times New Roman" w:hAnsi="Times New Roman"/>
          <w:sz w:val="28"/>
          <w:szCs w:val="28"/>
        </w:rPr>
        <w:t xml:space="preserve">ию и предоставлению земельных участков, </w:t>
      </w:r>
      <w:r w:rsidRPr="002B19EF">
        <w:rPr>
          <w:rFonts w:ascii="Times New Roman" w:hAnsi="Times New Roman"/>
          <w:sz w:val="28"/>
          <w:szCs w:val="28"/>
        </w:rPr>
        <w:t>расположенных на территории городского поселения «</w:t>
      </w:r>
      <w:r>
        <w:rPr>
          <w:rFonts w:ascii="Times New Roman" w:hAnsi="Times New Roman"/>
          <w:sz w:val="28"/>
          <w:szCs w:val="28"/>
        </w:rPr>
        <w:t>Шилкинское</w:t>
      </w:r>
      <w:r w:rsidRPr="002B19EF">
        <w:rPr>
          <w:rFonts w:ascii="Times New Roman" w:hAnsi="Times New Roman"/>
          <w:sz w:val="28"/>
          <w:szCs w:val="28"/>
        </w:rPr>
        <w:t>»</w:t>
      </w:r>
      <w:r>
        <w:rPr>
          <w:rFonts w:ascii="Times New Roman" w:hAnsi="Times New Roman"/>
          <w:sz w:val="28"/>
          <w:szCs w:val="28"/>
        </w:rPr>
        <w:t>.</w:t>
      </w:r>
    </w:p>
    <w:p w:rsidR="00830AF0" w:rsidRDefault="00830AF0" w:rsidP="00830AF0">
      <w:pPr>
        <w:spacing w:after="0" w:line="240" w:lineRule="auto"/>
        <w:ind w:firstLine="567"/>
        <w:jc w:val="both"/>
        <w:rPr>
          <w:rFonts w:ascii="Times New Roman" w:hAnsi="Times New Roman"/>
          <w:sz w:val="28"/>
          <w:szCs w:val="28"/>
        </w:rPr>
      </w:pPr>
      <w:r>
        <w:rPr>
          <w:rFonts w:ascii="Times New Roman" w:hAnsi="Times New Roman"/>
          <w:sz w:val="28"/>
          <w:szCs w:val="28"/>
        </w:rPr>
        <w:t>За истекший период в о</w:t>
      </w:r>
      <w:r w:rsidRPr="0025745D">
        <w:rPr>
          <w:rFonts w:ascii="Times New Roman" w:hAnsi="Times New Roman"/>
          <w:sz w:val="28"/>
          <w:szCs w:val="28"/>
        </w:rPr>
        <w:t xml:space="preserve">тдел поступило </w:t>
      </w:r>
      <w:r>
        <w:rPr>
          <w:rFonts w:ascii="Times New Roman" w:hAnsi="Times New Roman"/>
          <w:sz w:val="28"/>
          <w:szCs w:val="28"/>
        </w:rPr>
        <w:t xml:space="preserve">620 обращения от физических лиц на согласование, из них 493 заявлений на согласование выделения земельных участков, 127 заявлений по вопросам архитектуры и градостроительства. </w:t>
      </w:r>
    </w:p>
    <w:p w:rsidR="00830AF0" w:rsidRDefault="00830AF0" w:rsidP="00830AF0">
      <w:pPr>
        <w:spacing w:after="0" w:line="240" w:lineRule="auto"/>
        <w:ind w:firstLine="567"/>
        <w:jc w:val="both"/>
        <w:rPr>
          <w:rFonts w:ascii="Times New Roman" w:hAnsi="Times New Roman"/>
          <w:sz w:val="28"/>
          <w:szCs w:val="28"/>
        </w:rPr>
      </w:pPr>
      <w:r>
        <w:rPr>
          <w:rFonts w:ascii="Times New Roman" w:hAnsi="Times New Roman"/>
          <w:sz w:val="28"/>
          <w:szCs w:val="28"/>
        </w:rPr>
        <w:t>Ниже представлен график обращений граждан по предоставлению земельных участков и по вопросам архитектуры и градостроительства, расположенных на территории городского поселения «Шилкинское» (рис.1):</w:t>
      </w:r>
    </w:p>
    <w:p w:rsidR="00830AF0" w:rsidRDefault="00830AF0" w:rsidP="00830AF0">
      <w:pPr>
        <w:spacing w:after="0" w:line="240" w:lineRule="auto"/>
        <w:ind w:firstLine="567"/>
        <w:jc w:val="both"/>
        <w:rPr>
          <w:rFonts w:ascii="Times New Roman" w:hAnsi="Times New Roman"/>
          <w:sz w:val="28"/>
          <w:szCs w:val="28"/>
        </w:rPr>
      </w:pPr>
    </w:p>
    <w:p w:rsidR="00830AF0" w:rsidRDefault="00830AF0" w:rsidP="00830AF0">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D807C7E" wp14:editId="0534C49F">
            <wp:extent cx="6126480" cy="322326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0AF0" w:rsidRDefault="00830AF0" w:rsidP="00830AF0">
      <w:pPr>
        <w:spacing w:after="0" w:line="240" w:lineRule="auto"/>
        <w:ind w:firstLine="567"/>
        <w:jc w:val="center"/>
        <w:rPr>
          <w:rFonts w:ascii="Times New Roman" w:hAnsi="Times New Roman"/>
          <w:sz w:val="28"/>
          <w:szCs w:val="28"/>
        </w:rPr>
      </w:pPr>
      <w:r>
        <w:rPr>
          <w:rFonts w:ascii="Times New Roman" w:hAnsi="Times New Roman"/>
          <w:sz w:val="28"/>
          <w:szCs w:val="28"/>
        </w:rPr>
        <w:t>(рис.1)</w:t>
      </w:r>
    </w:p>
    <w:p w:rsidR="00830AF0" w:rsidRDefault="00830AF0" w:rsidP="00830AF0">
      <w:pPr>
        <w:spacing w:after="0" w:line="240" w:lineRule="auto"/>
        <w:ind w:firstLine="567"/>
        <w:jc w:val="both"/>
        <w:rPr>
          <w:rFonts w:ascii="Times New Roman" w:hAnsi="Times New Roman"/>
          <w:sz w:val="28"/>
          <w:szCs w:val="28"/>
        </w:rPr>
      </w:pPr>
    </w:p>
    <w:p w:rsidR="00830AF0" w:rsidRDefault="00830AF0" w:rsidP="002272D1">
      <w:pPr>
        <w:spacing w:after="0" w:line="240" w:lineRule="auto"/>
        <w:ind w:firstLine="567"/>
        <w:jc w:val="both"/>
        <w:rPr>
          <w:rFonts w:ascii="Times New Roman" w:hAnsi="Times New Roman"/>
          <w:sz w:val="28"/>
          <w:szCs w:val="28"/>
        </w:rPr>
      </w:pPr>
      <w:r w:rsidRPr="00AD17DC">
        <w:rPr>
          <w:rFonts w:ascii="Times New Roman" w:hAnsi="Times New Roman"/>
          <w:sz w:val="28"/>
          <w:szCs w:val="28"/>
        </w:rPr>
        <w:t xml:space="preserve">За </w:t>
      </w:r>
      <w:r>
        <w:rPr>
          <w:rFonts w:ascii="Times New Roman" w:hAnsi="Times New Roman"/>
          <w:sz w:val="28"/>
          <w:szCs w:val="28"/>
        </w:rPr>
        <w:t>2021 год</w:t>
      </w:r>
      <w:r w:rsidRPr="00AD17DC">
        <w:rPr>
          <w:rFonts w:ascii="Times New Roman" w:hAnsi="Times New Roman"/>
          <w:sz w:val="28"/>
          <w:szCs w:val="28"/>
        </w:rPr>
        <w:t xml:space="preserve"> специалистами отдела </w:t>
      </w:r>
      <w:r>
        <w:rPr>
          <w:rFonts w:ascii="Times New Roman" w:hAnsi="Times New Roman"/>
          <w:sz w:val="28"/>
          <w:szCs w:val="28"/>
        </w:rPr>
        <w:t>выделены земельные участки под нижеперечисленные виды разрешенного использования</w:t>
      </w:r>
      <w:r w:rsidRPr="00AD17DC">
        <w:rPr>
          <w:rFonts w:ascii="Times New Roman" w:hAnsi="Times New Roman"/>
          <w:sz w:val="28"/>
          <w:szCs w:val="28"/>
        </w:rPr>
        <w:t>:</w:t>
      </w:r>
    </w:p>
    <w:p w:rsidR="00830AF0" w:rsidRPr="00D87561" w:rsidRDefault="00830AF0" w:rsidP="002272D1">
      <w:pPr>
        <w:pStyle w:val="a3"/>
        <w:numPr>
          <w:ilvl w:val="0"/>
          <w:numId w:val="8"/>
        </w:numPr>
        <w:spacing w:after="0" w:line="240" w:lineRule="auto"/>
        <w:ind w:left="0" w:firstLine="426"/>
        <w:jc w:val="both"/>
        <w:rPr>
          <w:rFonts w:ascii="Times New Roman" w:hAnsi="Times New Roman"/>
          <w:sz w:val="28"/>
          <w:szCs w:val="28"/>
        </w:rPr>
      </w:pPr>
      <w:r w:rsidRPr="00D87561">
        <w:rPr>
          <w:rFonts w:ascii="Times New Roman" w:hAnsi="Times New Roman"/>
          <w:sz w:val="28"/>
          <w:szCs w:val="28"/>
        </w:rPr>
        <w:t>для индивидуального жилищного строительства- 59;</w:t>
      </w:r>
    </w:p>
    <w:p w:rsidR="00830AF0" w:rsidRPr="00D87561" w:rsidRDefault="00830AF0" w:rsidP="002272D1">
      <w:pPr>
        <w:pStyle w:val="a3"/>
        <w:numPr>
          <w:ilvl w:val="0"/>
          <w:numId w:val="8"/>
        </w:numPr>
        <w:spacing w:after="0" w:line="240" w:lineRule="auto"/>
        <w:ind w:left="0" w:firstLine="426"/>
        <w:jc w:val="both"/>
        <w:rPr>
          <w:rFonts w:ascii="Times New Roman" w:hAnsi="Times New Roman"/>
          <w:sz w:val="28"/>
          <w:szCs w:val="28"/>
        </w:rPr>
      </w:pPr>
      <w:r>
        <w:rPr>
          <w:rFonts w:ascii="Times New Roman" w:hAnsi="Times New Roman"/>
          <w:sz w:val="28"/>
          <w:szCs w:val="28"/>
        </w:rPr>
        <w:t>для ведения огородничества- 4</w:t>
      </w:r>
      <w:r w:rsidRPr="00D87561">
        <w:rPr>
          <w:rFonts w:ascii="Times New Roman" w:hAnsi="Times New Roman"/>
          <w:sz w:val="28"/>
          <w:szCs w:val="28"/>
        </w:rPr>
        <w:t>7;</w:t>
      </w:r>
    </w:p>
    <w:p w:rsidR="00830AF0" w:rsidRPr="00D87561" w:rsidRDefault="00830AF0" w:rsidP="002272D1">
      <w:pPr>
        <w:pStyle w:val="a3"/>
        <w:numPr>
          <w:ilvl w:val="0"/>
          <w:numId w:val="8"/>
        </w:numPr>
        <w:spacing w:after="0" w:line="240" w:lineRule="auto"/>
        <w:ind w:left="0" w:firstLine="426"/>
        <w:jc w:val="both"/>
        <w:rPr>
          <w:rFonts w:ascii="Times New Roman" w:hAnsi="Times New Roman"/>
          <w:sz w:val="28"/>
          <w:szCs w:val="28"/>
        </w:rPr>
      </w:pPr>
      <w:r w:rsidRPr="00D87561">
        <w:rPr>
          <w:rFonts w:ascii="Times New Roman" w:hAnsi="Times New Roman"/>
          <w:sz w:val="28"/>
          <w:szCs w:val="28"/>
        </w:rPr>
        <w:t>для ведения</w:t>
      </w:r>
      <w:r>
        <w:rPr>
          <w:rFonts w:ascii="Times New Roman" w:hAnsi="Times New Roman"/>
          <w:sz w:val="28"/>
          <w:szCs w:val="28"/>
        </w:rPr>
        <w:t xml:space="preserve"> личного подсобного хозяйства- 24</w:t>
      </w:r>
      <w:r w:rsidRPr="00D87561">
        <w:rPr>
          <w:rFonts w:ascii="Times New Roman" w:hAnsi="Times New Roman"/>
          <w:sz w:val="28"/>
          <w:szCs w:val="28"/>
        </w:rPr>
        <w:t>;</w:t>
      </w:r>
    </w:p>
    <w:p w:rsidR="00830AF0" w:rsidRPr="00D87561" w:rsidRDefault="00830AF0" w:rsidP="002272D1">
      <w:pPr>
        <w:pStyle w:val="a3"/>
        <w:numPr>
          <w:ilvl w:val="0"/>
          <w:numId w:val="8"/>
        </w:numPr>
        <w:spacing w:after="0" w:line="240" w:lineRule="auto"/>
        <w:ind w:left="0" w:firstLine="426"/>
        <w:jc w:val="both"/>
        <w:rPr>
          <w:rFonts w:ascii="Times New Roman" w:hAnsi="Times New Roman"/>
          <w:sz w:val="28"/>
          <w:szCs w:val="28"/>
        </w:rPr>
      </w:pPr>
      <w:r w:rsidRPr="00D87561">
        <w:rPr>
          <w:rFonts w:ascii="Times New Roman" w:hAnsi="Times New Roman"/>
          <w:sz w:val="28"/>
          <w:szCs w:val="28"/>
        </w:rPr>
        <w:t>для размещения временных гаражей и стро</w:t>
      </w:r>
      <w:r>
        <w:rPr>
          <w:rFonts w:ascii="Times New Roman" w:hAnsi="Times New Roman"/>
          <w:sz w:val="28"/>
          <w:szCs w:val="28"/>
        </w:rPr>
        <w:t>ительства капитальных гаражей- 6</w:t>
      </w:r>
      <w:r w:rsidRPr="00D87561">
        <w:rPr>
          <w:rFonts w:ascii="Times New Roman" w:hAnsi="Times New Roman"/>
          <w:sz w:val="28"/>
          <w:szCs w:val="28"/>
        </w:rPr>
        <w:t>2;</w:t>
      </w:r>
    </w:p>
    <w:p w:rsidR="00830AF0" w:rsidRDefault="00830AF0" w:rsidP="002272D1">
      <w:pPr>
        <w:pStyle w:val="a3"/>
        <w:numPr>
          <w:ilvl w:val="0"/>
          <w:numId w:val="8"/>
        </w:numPr>
        <w:spacing w:after="0" w:line="240" w:lineRule="auto"/>
        <w:ind w:left="0" w:firstLine="426"/>
        <w:jc w:val="both"/>
        <w:rPr>
          <w:rFonts w:ascii="Times New Roman" w:hAnsi="Times New Roman"/>
          <w:sz w:val="28"/>
          <w:szCs w:val="28"/>
        </w:rPr>
      </w:pPr>
      <w:r>
        <w:rPr>
          <w:rFonts w:ascii="Times New Roman" w:hAnsi="Times New Roman"/>
          <w:sz w:val="28"/>
          <w:szCs w:val="28"/>
        </w:rPr>
        <w:t>для сенокошения- 4</w:t>
      </w:r>
      <w:r w:rsidRPr="00D87561">
        <w:rPr>
          <w:rFonts w:ascii="Times New Roman" w:hAnsi="Times New Roman"/>
          <w:sz w:val="28"/>
          <w:szCs w:val="28"/>
        </w:rPr>
        <w:t>3;</w:t>
      </w:r>
    </w:p>
    <w:p w:rsidR="002272D1" w:rsidRDefault="002272D1" w:rsidP="002272D1">
      <w:pPr>
        <w:spacing w:after="0" w:line="240" w:lineRule="auto"/>
        <w:ind w:firstLine="567"/>
        <w:jc w:val="both"/>
        <w:rPr>
          <w:rFonts w:ascii="Times New Roman" w:hAnsi="Times New Roman"/>
          <w:sz w:val="28"/>
          <w:szCs w:val="28"/>
        </w:rPr>
      </w:pPr>
    </w:p>
    <w:p w:rsidR="002272D1" w:rsidRDefault="002272D1" w:rsidP="002272D1">
      <w:pPr>
        <w:spacing w:after="0" w:line="240" w:lineRule="auto"/>
        <w:ind w:firstLine="567"/>
        <w:jc w:val="both"/>
        <w:rPr>
          <w:rFonts w:ascii="Times New Roman" w:hAnsi="Times New Roman"/>
          <w:sz w:val="28"/>
          <w:szCs w:val="28"/>
        </w:rPr>
      </w:pPr>
    </w:p>
    <w:p w:rsidR="002272D1" w:rsidRDefault="002272D1" w:rsidP="002272D1">
      <w:pPr>
        <w:spacing w:after="0" w:line="240" w:lineRule="auto"/>
        <w:ind w:firstLine="567"/>
        <w:jc w:val="both"/>
        <w:rPr>
          <w:rFonts w:ascii="Times New Roman" w:hAnsi="Times New Roman"/>
          <w:sz w:val="28"/>
          <w:szCs w:val="28"/>
        </w:rPr>
      </w:pPr>
    </w:p>
    <w:p w:rsidR="002272D1" w:rsidRPr="002272D1" w:rsidRDefault="002272D1" w:rsidP="002272D1">
      <w:pPr>
        <w:spacing w:after="0" w:line="240" w:lineRule="auto"/>
        <w:jc w:val="both"/>
        <w:rPr>
          <w:rFonts w:ascii="Times New Roman" w:hAnsi="Times New Roman"/>
          <w:sz w:val="28"/>
          <w:szCs w:val="28"/>
        </w:rPr>
      </w:pPr>
    </w:p>
    <w:p w:rsidR="00830AF0" w:rsidRDefault="00830AF0" w:rsidP="002272D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Также за истекший период специалистами</w:t>
      </w:r>
      <w:r w:rsidRPr="00167510">
        <w:rPr>
          <w:rFonts w:ascii="Times New Roman" w:hAnsi="Times New Roman"/>
          <w:sz w:val="28"/>
          <w:szCs w:val="28"/>
        </w:rPr>
        <w:t xml:space="preserve"> отдела </w:t>
      </w:r>
      <w:r>
        <w:rPr>
          <w:rFonts w:ascii="Times New Roman" w:hAnsi="Times New Roman"/>
          <w:color w:val="000000"/>
          <w:sz w:val="28"/>
          <w:szCs w:val="28"/>
          <w:shd w:val="clear" w:color="auto" w:fill="FFFFFF"/>
        </w:rPr>
        <w:t xml:space="preserve">были подготовлены и выданы постановления: </w:t>
      </w:r>
    </w:p>
    <w:p w:rsidR="00830AF0" w:rsidRPr="002272D1" w:rsidRDefault="00830AF0" w:rsidP="002272D1">
      <w:pPr>
        <w:pStyle w:val="a3"/>
        <w:numPr>
          <w:ilvl w:val="0"/>
          <w:numId w:val="9"/>
        </w:numPr>
        <w:spacing w:after="0" w:line="240" w:lineRule="auto"/>
        <w:ind w:left="0" w:firstLine="426"/>
        <w:jc w:val="both"/>
        <w:rPr>
          <w:rFonts w:ascii="Times New Roman" w:hAnsi="Times New Roman"/>
          <w:sz w:val="28"/>
          <w:szCs w:val="28"/>
        </w:rPr>
      </w:pPr>
      <w:r w:rsidRPr="002272D1">
        <w:rPr>
          <w:rFonts w:ascii="Times New Roman" w:hAnsi="Times New Roman"/>
          <w:sz w:val="28"/>
          <w:szCs w:val="28"/>
        </w:rPr>
        <w:t>«Об утверждении схемы расположения земельного участка на кадастровом плане территории» - 46;</w:t>
      </w:r>
    </w:p>
    <w:p w:rsidR="00830AF0" w:rsidRPr="002272D1" w:rsidRDefault="00830AF0" w:rsidP="002272D1">
      <w:pPr>
        <w:pStyle w:val="a3"/>
        <w:numPr>
          <w:ilvl w:val="0"/>
          <w:numId w:val="9"/>
        </w:numPr>
        <w:spacing w:after="0" w:line="240" w:lineRule="auto"/>
        <w:ind w:left="0" w:firstLine="426"/>
        <w:jc w:val="both"/>
        <w:rPr>
          <w:rFonts w:ascii="Times New Roman" w:hAnsi="Times New Roman"/>
          <w:sz w:val="28"/>
          <w:szCs w:val="28"/>
        </w:rPr>
      </w:pPr>
      <w:r w:rsidRPr="002272D1">
        <w:rPr>
          <w:rFonts w:ascii="Times New Roman" w:hAnsi="Times New Roman"/>
          <w:sz w:val="28"/>
          <w:szCs w:val="28"/>
        </w:rPr>
        <w:t>«</w:t>
      </w:r>
      <w:r w:rsidRPr="002272D1">
        <w:rPr>
          <w:rFonts w:ascii="Times New Roman" w:hAnsi="Times New Roman"/>
          <w:color w:val="000000"/>
          <w:sz w:val="28"/>
          <w:szCs w:val="28"/>
        </w:rPr>
        <w:t>Об образовании земельного участка путем перераспределения земельного участка» - 47;</w:t>
      </w:r>
    </w:p>
    <w:p w:rsidR="00830AF0" w:rsidRPr="002272D1" w:rsidRDefault="00830AF0" w:rsidP="002272D1">
      <w:pPr>
        <w:pStyle w:val="a3"/>
        <w:numPr>
          <w:ilvl w:val="0"/>
          <w:numId w:val="9"/>
        </w:numPr>
        <w:shd w:val="clear" w:color="auto" w:fill="FFFFFF"/>
        <w:spacing w:before="100" w:beforeAutospacing="1" w:after="75" w:line="240" w:lineRule="auto"/>
        <w:ind w:left="0" w:firstLine="426"/>
        <w:jc w:val="both"/>
        <w:outlineLvl w:val="3"/>
        <w:rPr>
          <w:rFonts w:ascii="Times New Roman" w:hAnsi="Times New Roman"/>
          <w:bCs/>
          <w:color w:val="000000"/>
          <w:sz w:val="28"/>
          <w:szCs w:val="28"/>
        </w:rPr>
      </w:pPr>
      <w:r w:rsidRPr="002272D1">
        <w:rPr>
          <w:rFonts w:ascii="Times New Roman" w:hAnsi="Times New Roman"/>
          <w:sz w:val="28"/>
          <w:szCs w:val="28"/>
        </w:rPr>
        <w:t>«</w:t>
      </w:r>
      <w:r w:rsidRPr="002272D1">
        <w:rPr>
          <w:rFonts w:ascii="Times New Roman" w:hAnsi="Times New Roman"/>
          <w:bCs/>
          <w:color w:val="000000"/>
          <w:sz w:val="28"/>
          <w:szCs w:val="28"/>
        </w:rPr>
        <w:t>О предварительном согласовании предоставления земельного участка»</w:t>
      </w:r>
      <w:r w:rsidR="002272D1">
        <w:rPr>
          <w:rFonts w:ascii="Times New Roman" w:hAnsi="Times New Roman"/>
          <w:bCs/>
          <w:color w:val="000000"/>
          <w:sz w:val="28"/>
          <w:szCs w:val="28"/>
        </w:rPr>
        <w:t xml:space="preserve"> </w:t>
      </w:r>
      <w:r w:rsidRPr="002272D1">
        <w:rPr>
          <w:rFonts w:ascii="Times New Roman" w:hAnsi="Times New Roman"/>
          <w:bCs/>
          <w:color w:val="000000"/>
          <w:sz w:val="28"/>
          <w:szCs w:val="28"/>
        </w:rPr>
        <w:t>- 47</w:t>
      </w:r>
    </w:p>
    <w:p w:rsidR="00830AF0" w:rsidRPr="002272D1" w:rsidRDefault="00830AF0" w:rsidP="002272D1">
      <w:pPr>
        <w:pStyle w:val="a3"/>
        <w:numPr>
          <w:ilvl w:val="0"/>
          <w:numId w:val="9"/>
        </w:numPr>
        <w:spacing w:line="240" w:lineRule="auto"/>
        <w:ind w:left="0" w:firstLine="426"/>
        <w:jc w:val="both"/>
        <w:rPr>
          <w:rFonts w:ascii="Times New Roman" w:hAnsi="Times New Roman"/>
          <w:color w:val="000000"/>
          <w:sz w:val="28"/>
          <w:szCs w:val="28"/>
        </w:rPr>
      </w:pPr>
      <w:r w:rsidRPr="002272D1">
        <w:rPr>
          <w:rFonts w:ascii="Times New Roman" w:hAnsi="Times New Roman"/>
          <w:sz w:val="28"/>
          <w:szCs w:val="28"/>
        </w:rPr>
        <w:t>«</w:t>
      </w:r>
      <w:r w:rsidRPr="002272D1">
        <w:rPr>
          <w:rFonts w:ascii="Times New Roman" w:hAnsi="Times New Roman"/>
          <w:color w:val="000000"/>
          <w:sz w:val="28"/>
          <w:szCs w:val="28"/>
        </w:rPr>
        <w:t>О даче согласия арендатору земельного участка на передачу арендных прав и обязанностей другому лицу» - 17;</w:t>
      </w:r>
    </w:p>
    <w:p w:rsidR="00830AF0" w:rsidRPr="002272D1" w:rsidRDefault="00830AF0" w:rsidP="002272D1">
      <w:pPr>
        <w:pStyle w:val="a3"/>
        <w:numPr>
          <w:ilvl w:val="0"/>
          <w:numId w:val="9"/>
        </w:numPr>
        <w:spacing w:line="240" w:lineRule="auto"/>
        <w:ind w:left="0" w:right="-104" w:firstLine="426"/>
        <w:jc w:val="both"/>
        <w:rPr>
          <w:rFonts w:ascii="Times New Roman" w:hAnsi="Times New Roman"/>
          <w:sz w:val="28"/>
          <w:szCs w:val="28"/>
        </w:rPr>
      </w:pPr>
      <w:r w:rsidRPr="002272D1">
        <w:rPr>
          <w:rFonts w:ascii="Times New Roman" w:hAnsi="Times New Roman"/>
          <w:sz w:val="28"/>
          <w:szCs w:val="28"/>
        </w:rPr>
        <w:t>«О расторжении договора аренды земельного участка»</w:t>
      </w:r>
      <w:r w:rsidR="002272D1">
        <w:rPr>
          <w:rFonts w:ascii="Times New Roman" w:hAnsi="Times New Roman"/>
          <w:sz w:val="28"/>
          <w:szCs w:val="28"/>
        </w:rPr>
        <w:t xml:space="preserve"> </w:t>
      </w:r>
      <w:r w:rsidRPr="002272D1">
        <w:rPr>
          <w:rFonts w:ascii="Times New Roman" w:hAnsi="Times New Roman"/>
          <w:sz w:val="28"/>
          <w:szCs w:val="28"/>
        </w:rPr>
        <w:t>- 4;</w:t>
      </w:r>
    </w:p>
    <w:p w:rsidR="00830AF0" w:rsidRPr="002272D1" w:rsidRDefault="00830AF0" w:rsidP="002272D1">
      <w:pPr>
        <w:pStyle w:val="a3"/>
        <w:numPr>
          <w:ilvl w:val="0"/>
          <w:numId w:val="9"/>
        </w:numPr>
        <w:spacing w:line="240" w:lineRule="auto"/>
        <w:ind w:left="0" w:firstLine="426"/>
        <w:jc w:val="both"/>
        <w:rPr>
          <w:rFonts w:ascii="Times New Roman" w:hAnsi="Times New Roman"/>
          <w:color w:val="000000"/>
          <w:sz w:val="28"/>
          <w:szCs w:val="28"/>
        </w:rPr>
      </w:pPr>
      <w:r w:rsidRPr="002272D1">
        <w:rPr>
          <w:rFonts w:ascii="Times New Roman" w:hAnsi="Times New Roman"/>
          <w:color w:val="000000"/>
          <w:sz w:val="28"/>
          <w:szCs w:val="28"/>
        </w:rPr>
        <w:t>Соглашение о перераспределении земельного участка, находящегося в частной собственности, и, земель, государственная собственность на которые не разграничена – 39.</w:t>
      </w:r>
    </w:p>
    <w:p w:rsidR="00830AF0" w:rsidRPr="0048747B" w:rsidRDefault="00830AF0" w:rsidP="002272D1">
      <w:pPr>
        <w:spacing w:after="0" w:line="240" w:lineRule="auto"/>
        <w:ind w:firstLine="567"/>
        <w:jc w:val="both"/>
        <w:rPr>
          <w:rFonts w:ascii="Times New Roman" w:hAnsi="Times New Roman"/>
          <w:sz w:val="28"/>
          <w:szCs w:val="28"/>
        </w:rPr>
      </w:pPr>
      <w:r w:rsidRPr="0048747B">
        <w:rPr>
          <w:rFonts w:ascii="Times New Roman" w:hAnsi="Times New Roman"/>
          <w:color w:val="000000"/>
          <w:sz w:val="28"/>
          <w:szCs w:val="28"/>
          <w:shd w:val="clear" w:color="auto" w:fill="FFFFFF"/>
        </w:rPr>
        <w:t xml:space="preserve">По обращениям физических лиц </w:t>
      </w:r>
      <w:r>
        <w:rPr>
          <w:rFonts w:ascii="Times New Roman" w:hAnsi="Times New Roman"/>
          <w:color w:val="000000"/>
          <w:sz w:val="28"/>
          <w:szCs w:val="28"/>
          <w:shd w:val="clear" w:color="auto" w:fill="FFFFFF"/>
        </w:rPr>
        <w:t>по вопросам архитектуры и градостроительства:</w:t>
      </w:r>
    </w:p>
    <w:p w:rsidR="00830AF0" w:rsidRPr="00954B0F" w:rsidRDefault="00830AF0" w:rsidP="002272D1">
      <w:pPr>
        <w:pStyle w:val="a3"/>
        <w:numPr>
          <w:ilvl w:val="0"/>
          <w:numId w:val="10"/>
        </w:numPr>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rPr>
        <w:t xml:space="preserve">подготовлено и выдано </w:t>
      </w:r>
      <w:r>
        <w:rPr>
          <w:rFonts w:ascii="Times New Roman" w:hAnsi="Times New Roman"/>
          <w:sz w:val="28"/>
          <w:szCs w:val="28"/>
        </w:rPr>
        <w:t>разрешений</w:t>
      </w:r>
      <w:r w:rsidRPr="00954B0F">
        <w:rPr>
          <w:rFonts w:ascii="Times New Roman" w:hAnsi="Times New Roman"/>
          <w:sz w:val="28"/>
          <w:szCs w:val="28"/>
        </w:rPr>
        <w:t xml:space="preserve"> на ввод объектов капитального строительства – 33;</w:t>
      </w:r>
    </w:p>
    <w:p w:rsidR="00830AF0" w:rsidRPr="00954B0F" w:rsidRDefault="00830AF0" w:rsidP="002272D1">
      <w:pPr>
        <w:pStyle w:val="a3"/>
        <w:numPr>
          <w:ilvl w:val="0"/>
          <w:numId w:val="10"/>
        </w:numPr>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rPr>
        <w:t xml:space="preserve">подготовлено и выдано </w:t>
      </w:r>
      <w:r w:rsidRPr="00954B0F">
        <w:rPr>
          <w:rFonts w:ascii="Times New Roman" w:hAnsi="Times New Roman"/>
          <w:sz w:val="28"/>
          <w:szCs w:val="28"/>
        </w:rPr>
        <w:t>по</w:t>
      </w:r>
      <w:r>
        <w:rPr>
          <w:rFonts w:ascii="Times New Roman" w:hAnsi="Times New Roman"/>
          <w:sz w:val="28"/>
          <w:szCs w:val="28"/>
        </w:rPr>
        <w:t>становления</w:t>
      </w:r>
      <w:r w:rsidRPr="00954B0F">
        <w:rPr>
          <w:rFonts w:ascii="Times New Roman" w:hAnsi="Times New Roman"/>
          <w:sz w:val="28"/>
          <w:szCs w:val="28"/>
        </w:rPr>
        <w:t xml:space="preserve"> о присвоении адреса на объекты недвижимости – 83;</w:t>
      </w:r>
    </w:p>
    <w:p w:rsidR="00830AF0" w:rsidRPr="00954B0F" w:rsidRDefault="00830AF0" w:rsidP="002272D1">
      <w:pPr>
        <w:pStyle w:val="a3"/>
        <w:numPr>
          <w:ilvl w:val="0"/>
          <w:numId w:val="10"/>
        </w:numPr>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rPr>
        <w:t xml:space="preserve">подготовлено и выдано </w:t>
      </w:r>
      <w:r>
        <w:rPr>
          <w:rFonts w:ascii="Times New Roman" w:hAnsi="Times New Roman"/>
          <w:sz w:val="28"/>
          <w:szCs w:val="28"/>
        </w:rPr>
        <w:t xml:space="preserve">разрешений </w:t>
      </w:r>
      <w:r w:rsidRPr="00954B0F">
        <w:rPr>
          <w:rFonts w:ascii="Times New Roman" w:hAnsi="Times New Roman"/>
          <w:sz w:val="28"/>
          <w:szCs w:val="28"/>
        </w:rPr>
        <w:t>на перепланировку</w:t>
      </w:r>
      <w:r>
        <w:rPr>
          <w:rFonts w:ascii="Times New Roman" w:hAnsi="Times New Roman"/>
          <w:sz w:val="28"/>
          <w:szCs w:val="28"/>
        </w:rPr>
        <w:t xml:space="preserve"> объектов капитального строительства-</w:t>
      </w:r>
      <w:r w:rsidRPr="00954B0F">
        <w:rPr>
          <w:rFonts w:ascii="Times New Roman" w:hAnsi="Times New Roman"/>
          <w:sz w:val="28"/>
          <w:szCs w:val="28"/>
        </w:rPr>
        <w:t>7;</w:t>
      </w:r>
    </w:p>
    <w:p w:rsidR="00830AF0" w:rsidRPr="00551D6D" w:rsidRDefault="00830AF0" w:rsidP="002272D1">
      <w:pPr>
        <w:pStyle w:val="a3"/>
        <w:numPr>
          <w:ilvl w:val="0"/>
          <w:numId w:val="10"/>
        </w:numPr>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rPr>
        <w:t xml:space="preserve">подготовлены и выданы </w:t>
      </w:r>
      <w:r>
        <w:rPr>
          <w:rFonts w:ascii="Times New Roman" w:hAnsi="Times New Roman"/>
          <w:sz w:val="28"/>
          <w:szCs w:val="28"/>
        </w:rPr>
        <w:t>А</w:t>
      </w:r>
      <w:r w:rsidRPr="00954B0F">
        <w:rPr>
          <w:rFonts w:ascii="Times New Roman" w:hAnsi="Times New Roman"/>
          <w:sz w:val="28"/>
          <w:szCs w:val="28"/>
        </w:rPr>
        <w:t>кты приемки в эк</w:t>
      </w:r>
      <w:r>
        <w:rPr>
          <w:rFonts w:ascii="Times New Roman" w:hAnsi="Times New Roman"/>
          <w:sz w:val="28"/>
          <w:szCs w:val="28"/>
        </w:rPr>
        <w:t>сплуатацию после перепланировки</w:t>
      </w:r>
      <w:r w:rsidRPr="00954B0F">
        <w:rPr>
          <w:rFonts w:ascii="Times New Roman" w:hAnsi="Times New Roman"/>
          <w:sz w:val="28"/>
          <w:szCs w:val="28"/>
        </w:rPr>
        <w:t xml:space="preserve"> объектов капитального строительства- 4;</w:t>
      </w:r>
    </w:p>
    <w:p w:rsidR="00830AF0" w:rsidRPr="006823F4" w:rsidRDefault="00830AF0" w:rsidP="002272D1">
      <w:pPr>
        <w:spacing w:after="0" w:line="240" w:lineRule="auto"/>
        <w:ind w:firstLine="567"/>
        <w:jc w:val="both"/>
        <w:rPr>
          <w:rFonts w:ascii="Times New Roman" w:hAnsi="Times New Roman"/>
          <w:sz w:val="28"/>
          <w:szCs w:val="28"/>
        </w:rPr>
      </w:pPr>
      <w:r w:rsidRPr="003B691E">
        <w:rPr>
          <w:rFonts w:ascii="Times New Roman" w:hAnsi="Times New Roman"/>
          <w:sz w:val="28"/>
          <w:szCs w:val="28"/>
        </w:rPr>
        <w:t>На все обращения даны ответы в соответствии с действующим законодательством и в установленные законодательством сроки.</w:t>
      </w:r>
    </w:p>
    <w:p w:rsidR="00830AF0" w:rsidRDefault="00830AF0" w:rsidP="002272D1">
      <w:pPr>
        <w:spacing w:line="240" w:lineRule="auto"/>
        <w:ind w:firstLine="567"/>
        <w:jc w:val="both"/>
        <w:rPr>
          <w:rFonts w:ascii="Times New Roman" w:hAnsi="Times New Roman"/>
          <w:sz w:val="28"/>
          <w:szCs w:val="28"/>
          <w:shd w:val="clear" w:color="auto" w:fill="FFFFFF"/>
        </w:rPr>
      </w:pPr>
      <w:r w:rsidRPr="004370A5">
        <w:rPr>
          <w:rFonts w:ascii="Times New Roman" w:hAnsi="Times New Roman"/>
          <w:sz w:val="28"/>
          <w:szCs w:val="28"/>
          <w:shd w:val="clear" w:color="auto" w:fill="FFFFFF"/>
        </w:rPr>
        <w:t xml:space="preserve">Программа «Дальневосточный гектар» стартовала </w:t>
      </w:r>
      <w:r>
        <w:rPr>
          <w:rFonts w:ascii="Times New Roman" w:hAnsi="Times New Roman"/>
          <w:sz w:val="28"/>
          <w:szCs w:val="28"/>
          <w:shd w:val="clear" w:color="auto" w:fill="FFFFFF"/>
        </w:rPr>
        <w:t>в 2019 году на территории Забайкальского края.</w:t>
      </w:r>
      <w:r w:rsidRPr="00954B0F">
        <w:rPr>
          <w:rFonts w:ascii="Times New Roman" w:hAnsi="Times New Roman"/>
          <w:sz w:val="28"/>
          <w:szCs w:val="28"/>
          <w:shd w:val="clear" w:color="auto" w:fill="FFFFFF"/>
        </w:rPr>
        <w:t xml:space="preserve"> </w:t>
      </w:r>
      <w:r w:rsidRPr="00954B0F">
        <w:rPr>
          <w:rFonts w:ascii="Times New Roman" w:hAnsi="Times New Roman"/>
          <w:color w:val="000000"/>
          <w:sz w:val="28"/>
          <w:szCs w:val="28"/>
          <w:shd w:val="clear" w:color="auto" w:fill="FFFFFF"/>
        </w:rPr>
        <w:t>Оформление "дальневосточного гектара" проводится бесплатно, через интернет на сайте "</w:t>
      </w:r>
      <w:proofErr w:type="spellStart"/>
      <w:r w:rsidRPr="00954B0F">
        <w:rPr>
          <w:rFonts w:ascii="Times New Roman" w:hAnsi="Times New Roman"/>
          <w:color w:val="000000"/>
          <w:sz w:val="28"/>
          <w:szCs w:val="28"/>
          <w:shd w:val="clear" w:color="auto" w:fill="FFFFFF"/>
        </w:rPr>
        <w:t>НаДальнийВосток.РФ</w:t>
      </w:r>
      <w:proofErr w:type="spellEnd"/>
      <w:r w:rsidRPr="00954B0F">
        <w:rPr>
          <w:rFonts w:ascii="Times New Roman" w:hAnsi="Times New Roman"/>
          <w:color w:val="000000"/>
          <w:sz w:val="28"/>
          <w:szCs w:val="28"/>
          <w:shd w:val="clear" w:color="auto" w:fill="FFFFFF"/>
        </w:rPr>
        <w:t>". В течение первого года заявителю необходимо определиться с видом использования участка, через три года - задекларировать использование участка. К завершению пятилетнего срока пользования гражданин может безвозмездно получить землю в собственность или длительную аренду. С</w:t>
      </w:r>
      <w:r w:rsidRPr="00954B0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начала реализации данной программы по 2021 год на территории городского поселения «Шилкинское», заключено 15 договоров безвозмездного пользования земельного участка, из них: </w:t>
      </w:r>
    </w:p>
    <w:p w:rsidR="00830AF0" w:rsidRPr="00E00F31" w:rsidRDefault="00830AF0" w:rsidP="002272D1">
      <w:pPr>
        <w:pStyle w:val="a3"/>
        <w:numPr>
          <w:ilvl w:val="0"/>
          <w:numId w:val="7"/>
        </w:numPr>
        <w:spacing w:line="240" w:lineRule="auto"/>
        <w:ind w:left="0" w:firstLine="426"/>
        <w:jc w:val="both"/>
        <w:rPr>
          <w:rFonts w:ascii="Times New Roman" w:hAnsi="Times New Roman"/>
          <w:sz w:val="28"/>
          <w:szCs w:val="28"/>
          <w:shd w:val="clear" w:color="auto" w:fill="FFFFFF"/>
        </w:rPr>
      </w:pPr>
      <w:r w:rsidRPr="00E00F31">
        <w:rPr>
          <w:rFonts w:ascii="Times New Roman" w:hAnsi="Times New Roman"/>
          <w:sz w:val="28"/>
          <w:szCs w:val="28"/>
          <w:shd w:val="clear" w:color="auto" w:fill="FFFFFF"/>
        </w:rPr>
        <w:t>для индивидуального жилищног</w:t>
      </w:r>
      <w:r>
        <w:rPr>
          <w:rFonts w:ascii="Times New Roman" w:hAnsi="Times New Roman"/>
          <w:sz w:val="28"/>
          <w:szCs w:val="28"/>
          <w:shd w:val="clear" w:color="auto" w:fill="FFFFFF"/>
        </w:rPr>
        <w:t>о строительства было выделено 5 земельных участков;</w:t>
      </w:r>
    </w:p>
    <w:p w:rsidR="00830AF0" w:rsidRPr="00E00F31" w:rsidRDefault="00830AF0" w:rsidP="002272D1">
      <w:pPr>
        <w:pStyle w:val="a3"/>
        <w:numPr>
          <w:ilvl w:val="0"/>
          <w:numId w:val="7"/>
        </w:numPr>
        <w:spacing w:line="240" w:lineRule="auto"/>
        <w:ind w:left="0" w:firstLine="426"/>
        <w:jc w:val="both"/>
        <w:rPr>
          <w:rFonts w:ascii="Times New Roman" w:hAnsi="Times New Roman"/>
          <w:sz w:val="28"/>
          <w:szCs w:val="28"/>
          <w:shd w:val="clear" w:color="auto" w:fill="FFFFFF"/>
        </w:rPr>
      </w:pPr>
      <w:r w:rsidRPr="00E00F31">
        <w:rPr>
          <w:rFonts w:ascii="Times New Roman" w:hAnsi="Times New Roman"/>
          <w:sz w:val="28"/>
          <w:szCs w:val="28"/>
          <w:shd w:val="clear" w:color="auto" w:fill="FFFFFF"/>
        </w:rPr>
        <w:t xml:space="preserve">для ведения личного подсобного хозяйства 4 </w:t>
      </w:r>
      <w:r>
        <w:rPr>
          <w:rFonts w:ascii="Times New Roman" w:hAnsi="Times New Roman"/>
          <w:sz w:val="28"/>
          <w:szCs w:val="28"/>
          <w:shd w:val="clear" w:color="auto" w:fill="FFFFFF"/>
        </w:rPr>
        <w:t>земельных участков;</w:t>
      </w:r>
    </w:p>
    <w:p w:rsidR="00830AF0" w:rsidRPr="00E00F31" w:rsidRDefault="00830AF0" w:rsidP="002272D1">
      <w:pPr>
        <w:pStyle w:val="a3"/>
        <w:numPr>
          <w:ilvl w:val="0"/>
          <w:numId w:val="7"/>
        </w:numPr>
        <w:spacing w:line="240" w:lineRule="auto"/>
        <w:ind w:left="0" w:firstLine="426"/>
        <w:jc w:val="both"/>
        <w:rPr>
          <w:rFonts w:ascii="Times New Roman" w:hAnsi="Times New Roman"/>
          <w:sz w:val="28"/>
          <w:szCs w:val="28"/>
          <w:shd w:val="clear" w:color="auto" w:fill="FFFFFF"/>
        </w:rPr>
      </w:pPr>
      <w:r w:rsidRPr="00E00F31">
        <w:rPr>
          <w:rFonts w:ascii="Times New Roman" w:hAnsi="Times New Roman"/>
          <w:sz w:val="28"/>
          <w:szCs w:val="28"/>
          <w:shd w:val="clear" w:color="auto" w:fill="FFFFFF"/>
        </w:rPr>
        <w:t>для развлекательных мероприятий 1</w:t>
      </w:r>
      <w:r>
        <w:rPr>
          <w:rFonts w:ascii="Times New Roman" w:hAnsi="Times New Roman"/>
          <w:sz w:val="28"/>
          <w:szCs w:val="28"/>
          <w:shd w:val="clear" w:color="auto" w:fill="FFFFFF"/>
        </w:rPr>
        <w:t xml:space="preserve"> земельный участок;</w:t>
      </w:r>
      <w:r w:rsidRPr="00E00F31">
        <w:rPr>
          <w:rFonts w:ascii="Times New Roman" w:hAnsi="Times New Roman"/>
          <w:sz w:val="28"/>
          <w:szCs w:val="28"/>
          <w:shd w:val="clear" w:color="auto" w:fill="FFFFFF"/>
        </w:rPr>
        <w:t xml:space="preserve"> </w:t>
      </w:r>
    </w:p>
    <w:p w:rsidR="00830AF0" w:rsidRPr="00954B0F" w:rsidRDefault="00830AF0" w:rsidP="002272D1">
      <w:pPr>
        <w:pStyle w:val="a3"/>
        <w:numPr>
          <w:ilvl w:val="0"/>
          <w:numId w:val="7"/>
        </w:numPr>
        <w:spacing w:line="240" w:lineRule="auto"/>
        <w:ind w:left="0" w:firstLine="426"/>
        <w:rPr>
          <w:rFonts w:ascii="Times New Roman" w:hAnsi="Times New Roman"/>
          <w:sz w:val="28"/>
          <w:szCs w:val="28"/>
        </w:rPr>
      </w:pPr>
      <w:r>
        <w:rPr>
          <w:rFonts w:ascii="Times New Roman" w:hAnsi="Times New Roman"/>
          <w:sz w:val="28"/>
          <w:szCs w:val="28"/>
          <w:shd w:val="clear" w:color="auto" w:fill="FFFFFF"/>
        </w:rPr>
        <w:t xml:space="preserve">для выращивания плодовых, ягодных и иных </w:t>
      </w:r>
      <w:r w:rsidRPr="00E00F31">
        <w:rPr>
          <w:rFonts w:ascii="Times New Roman" w:hAnsi="Times New Roman"/>
          <w:sz w:val="28"/>
          <w:szCs w:val="28"/>
          <w:shd w:val="clear" w:color="auto" w:fill="FFFFFF"/>
        </w:rPr>
        <w:t>сельскохозя</w:t>
      </w:r>
      <w:r>
        <w:rPr>
          <w:rFonts w:ascii="Times New Roman" w:hAnsi="Times New Roman"/>
          <w:sz w:val="28"/>
          <w:szCs w:val="28"/>
          <w:shd w:val="clear" w:color="auto" w:fill="FFFFFF"/>
        </w:rPr>
        <w:t xml:space="preserve">йственных культур </w:t>
      </w:r>
      <w:r w:rsidRPr="00E00F31">
        <w:rPr>
          <w:rFonts w:ascii="Times New Roman" w:hAnsi="Times New Roman"/>
          <w:sz w:val="28"/>
          <w:szCs w:val="28"/>
          <w:shd w:val="clear" w:color="auto" w:fill="FFFFFF"/>
        </w:rPr>
        <w:t>2</w:t>
      </w:r>
      <w:r>
        <w:rPr>
          <w:rFonts w:ascii="Times New Roman" w:hAnsi="Times New Roman"/>
          <w:sz w:val="28"/>
          <w:szCs w:val="28"/>
          <w:shd w:val="clear" w:color="auto" w:fill="FFFFFF"/>
        </w:rPr>
        <w:t xml:space="preserve"> земельных участка.</w:t>
      </w:r>
    </w:p>
    <w:p w:rsidR="00830AF0" w:rsidRPr="00830AF0" w:rsidRDefault="00830AF0" w:rsidP="002272D1">
      <w:pPr>
        <w:spacing w:line="240" w:lineRule="auto"/>
        <w:ind w:firstLine="567"/>
        <w:jc w:val="both"/>
        <w:rPr>
          <w:rFonts w:ascii="Times New Roman" w:hAnsi="Times New Roman"/>
          <w:i/>
          <w:iCs/>
          <w:sz w:val="28"/>
          <w:szCs w:val="28"/>
          <w:shd w:val="clear" w:color="auto" w:fill="FFFFFF"/>
        </w:rPr>
      </w:pPr>
      <w:r w:rsidRPr="00830AF0">
        <w:rPr>
          <w:rStyle w:val="aa"/>
          <w:rFonts w:ascii="Times New Roman" w:hAnsi="Times New Roman"/>
          <w:i w:val="0"/>
          <w:sz w:val="28"/>
          <w:szCs w:val="28"/>
          <w:shd w:val="clear" w:color="auto" w:fill="FFFFFF"/>
        </w:rPr>
        <w:t xml:space="preserve">Реализация программы способствует активизации деловой активности в регионе, стимулирует появление новых мер поддержки и развитие малого и среднего бизнеса на земле – появление новых фермерских хозяйств, укрупнение и развитие бизнеса. Цель программы – создание новых стимулов </w:t>
      </w:r>
      <w:r w:rsidRPr="00830AF0">
        <w:rPr>
          <w:rStyle w:val="aa"/>
          <w:rFonts w:ascii="Times New Roman" w:hAnsi="Times New Roman"/>
          <w:i w:val="0"/>
          <w:sz w:val="28"/>
          <w:szCs w:val="28"/>
          <w:shd w:val="clear" w:color="auto" w:fill="FFFFFF"/>
        </w:rPr>
        <w:lastRenderedPageBreak/>
        <w:t>для жизни и самореализации на Дальнем Востоке». Ниже представлен график спроса на земельные</w:t>
      </w:r>
      <w:r>
        <w:rPr>
          <w:rStyle w:val="aa"/>
          <w:rFonts w:ascii="Times New Roman" w:hAnsi="Times New Roman"/>
          <w:i w:val="0"/>
          <w:sz w:val="28"/>
          <w:szCs w:val="28"/>
          <w:shd w:val="clear" w:color="auto" w:fill="FFFFFF"/>
        </w:rPr>
        <w:t xml:space="preserve"> участки за 2019-2020-2021 года (рис.2):</w:t>
      </w:r>
      <w:r w:rsidRPr="00830AF0">
        <w:rPr>
          <w:rStyle w:val="aa"/>
          <w:rFonts w:ascii="Times New Roman" w:hAnsi="Times New Roman"/>
          <w:i w:val="0"/>
          <w:sz w:val="28"/>
          <w:szCs w:val="28"/>
          <w:shd w:val="clear" w:color="auto" w:fill="FFFFFF"/>
        </w:rPr>
        <w:t xml:space="preserve"> </w:t>
      </w:r>
    </w:p>
    <w:p w:rsidR="00830AF0" w:rsidRDefault="00830AF0" w:rsidP="00BB6596">
      <w:pPr>
        <w:spacing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467A8E1" wp14:editId="27C6A485">
            <wp:extent cx="6096000" cy="323088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0AF0" w:rsidRDefault="00830AF0" w:rsidP="002272D1">
      <w:pPr>
        <w:spacing w:line="240" w:lineRule="auto"/>
        <w:ind w:firstLine="567"/>
        <w:jc w:val="center"/>
        <w:rPr>
          <w:rFonts w:ascii="Times New Roman" w:hAnsi="Times New Roman"/>
          <w:sz w:val="28"/>
          <w:szCs w:val="28"/>
        </w:rPr>
      </w:pPr>
      <w:r>
        <w:rPr>
          <w:rFonts w:ascii="Times New Roman" w:hAnsi="Times New Roman"/>
          <w:sz w:val="28"/>
          <w:szCs w:val="28"/>
        </w:rPr>
        <w:t>(рис.2)</w:t>
      </w:r>
    </w:p>
    <w:p w:rsidR="00830AF0" w:rsidRDefault="00830AF0" w:rsidP="002272D1">
      <w:pPr>
        <w:spacing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Спрос на "Д</w:t>
      </w:r>
      <w:r w:rsidRPr="00AC55BB">
        <w:rPr>
          <w:rFonts w:ascii="Times New Roman" w:hAnsi="Times New Roman"/>
          <w:color w:val="000000"/>
          <w:sz w:val="28"/>
          <w:szCs w:val="28"/>
          <w:shd w:val="clear" w:color="auto" w:fill="FFFFFF"/>
        </w:rPr>
        <w:t xml:space="preserve">альневосточный гектар" снизился в связи с </w:t>
      </w:r>
      <w:proofErr w:type="spellStart"/>
      <w:r w:rsidRPr="00AC55BB">
        <w:rPr>
          <w:rFonts w:ascii="Times New Roman" w:hAnsi="Times New Roman"/>
          <w:color w:val="000000"/>
          <w:sz w:val="28"/>
          <w:szCs w:val="28"/>
          <w:shd w:val="clear" w:color="auto" w:fill="FFFFFF"/>
        </w:rPr>
        <w:t>коронавирус</w:t>
      </w:r>
      <w:r>
        <w:rPr>
          <w:rFonts w:ascii="Times New Roman" w:hAnsi="Times New Roman"/>
          <w:color w:val="000000"/>
          <w:sz w:val="28"/>
          <w:szCs w:val="28"/>
          <w:shd w:val="clear" w:color="auto" w:fill="FFFFFF"/>
        </w:rPr>
        <w:t>ной</w:t>
      </w:r>
      <w:proofErr w:type="spellEnd"/>
      <w:r>
        <w:rPr>
          <w:rFonts w:ascii="Times New Roman" w:hAnsi="Times New Roman"/>
          <w:color w:val="000000"/>
          <w:sz w:val="28"/>
          <w:szCs w:val="28"/>
          <w:shd w:val="clear" w:color="auto" w:fill="FFFFFF"/>
        </w:rPr>
        <w:t xml:space="preserve"> инфекцией</w:t>
      </w:r>
      <w:r w:rsidRPr="00AC55BB">
        <w:rPr>
          <w:rFonts w:ascii="Times New Roman" w:hAnsi="Times New Roman"/>
          <w:color w:val="000000"/>
          <w:sz w:val="28"/>
          <w:szCs w:val="28"/>
          <w:shd w:val="clear" w:color="auto" w:fill="FFFFFF"/>
        </w:rPr>
        <w:t xml:space="preserve">, также пандемия повлияла на возможности освоения гражданами земельных участков. С марта 2020 года реализация программы "Дальневосточный гектар" осуществляется в условиях, обусловленных распространением новой </w:t>
      </w:r>
      <w:proofErr w:type="spellStart"/>
      <w:r w:rsidRPr="00AC55BB">
        <w:rPr>
          <w:rFonts w:ascii="Times New Roman" w:hAnsi="Times New Roman"/>
          <w:color w:val="000000"/>
          <w:sz w:val="28"/>
          <w:szCs w:val="28"/>
          <w:shd w:val="clear" w:color="auto" w:fill="FFFFFF"/>
        </w:rPr>
        <w:t>коронавирусной</w:t>
      </w:r>
      <w:proofErr w:type="spellEnd"/>
      <w:r w:rsidRPr="00AC55BB">
        <w:rPr>
          <w:rFonts w:ascii="Times New Roman" w:hAnsi="Times New Roman"/>
          <w:color w:val="000000"/>
          <w:sz w:val="28"/>
          <w:szCs w:val="28"/>
          <w:shd w:val="clear" w:color="auto" w:fill="FFFFFF"/>
        </w:rPr>
        <w:t xml:space="preserve"> инфекции и существенными изменениями во всех сферах общественно-хозяйственной жизни: установлением необходимых социальных и экономических ограничений, замедлением темпов хозяйственной жизни, ростом безработицы и иными проявлениями</w:t>
      </w:r>
      <w:r>
        <w:rPr>
          <w:rFonts w:ascii="Times New Roman" w:hAnsi="Times New Roman"/>
          <w:color w:val="000000"/>
          <w:sz w:val="28"/>
          <w:szCs w:val="28"/>
          <w:shd w:val="clear" w:color="auto" w:fill="FFFFFF"/>
        </w:rPr>
        <w:t>.</w:t>
      </w:r>
    </w:p>
    <w:p w:rsidR="00830AF0" w:rsidRDefault="00830AF0" w:rsidP="002272D1">
      <w:pPr>
        <w:spacing w:line="240" w:lineRule="auto"/>
        <w:ind w:firstLine="567"/>
        <w:jc w:val="both"/>
      </w:pPr>
      <w:r>
        <w:rPr>
          <w:rFonts w:ascii="Times New Roman" w:hAnsi="Times New Roman"/>
          <w:sz w:val="28"/>
          <w:szCs w:val="28"/>
        </w:rPr>
        <w:t xml:space="preserve">Также  специалисты отдела </w:t>
      </w:r>
      <w:r w:rsidRPr="009A2E4C">
        <w:rPr>
          <w:rFonts w:ascii="Times New Roman" w:hAnsi="Times New Roman"/>
          <w:sz w:val="28"/>
          <w:szCs w:val="28"/>
        </w:rPr>
        <w:t xml:space="preserve">в </w:t>
      </w:r>
      <w:r>
        <w:rPr>
          <w:rFonts w:ascii="Times New Roman" w:hAnsi="Times New Roman"/>
          <w:sz w:val="28"/>
          <w:szCs w:val="28"/>
        </w:rPr>
        <w:t xml:space="preserve"> устраняют</w:t>
      </w:r>
      <w:r w:rsidRPr="009A2E4C">
        <w:rPr>
          <w:rFonts w:ascii="Times New Roman" w:hAnsi="Times New Roman"/>
          <w:sz w:val="28"/>
          <w:szCs w:val="28"/>
        </w:rPr>
        <w:t xml:space="preserve"> выявленные несоответствия,</w:t>
      </w:r>
      <w:r>
        <w:rPr>
          <w:rFonts w:ascii="Times New Roman" w:hAnsi="Times New Roman"/>
          <w:sz w:val="28"/>
          <w:szCs w:val="28"/>
        </w:rPr>
        <w:t xml:space="preserve"> и актуализирую</w:t>
      </w:r>
      <w:r w:rsidRPr="009A2E4C">
        <w:rPr>
          <w:rFonts w:ascii="Times New Roman" w:hAnsi="Times New Roman"/>
          <w:sz w:val="28"/>
          <w:szCs w:val="28"/>
        </w:rPr>
        <w:t>т адресные объекты (дома)</w:t>
      </w:r>
      <w:r w:rsidRPr="009D7B38">
        <w:rPr>
          <w:rFonts w:ascii="Times New Roman" w:hAnsi="Times New Roman"/>
          <w:sz w:val="28"/>
          <w:szCs w:val="28"/>
        </w:rPr>
        <w:t xml:space="preserve"> </w:t>
      </w:r>
      <w:r>
        <w:rPr>
          <w:rFonts w:ascii="Times New Roman" w:hAnsi="Times New Roman"/>
          <w:sz w:val="28"/>
          <w:szCs w:val="28"/>
        </w:rPr>
        <w:t xml:space="preserve">в </w:t>
      </w:r>
      <w:r w:rsidRPr="009A2E4C">
        <w:rPr>
          <w:rFonts w:ascii="Times New Roman" w:hAnsi="Times New Roman"/>
          <w:sz w:val="28"/>
          <w:szCs w:val="28"/>
        </w:rPr>
        <w:t>соответствии с ч. 5 ст. 7 Федерального закона от 28.12.2013 года № 443-ФЗ «О федеральной информационной адресной</w:t>
      </w:r>
      <w:r>
        <w:rPr>
          <w:rFonts w:ascii="Times New Roman" w:hAnsi="Times New Roman"/>
          <w:sz w:val="28"/>
          <w:szCs w:val="28"/>
        </w:rPr>
        <w:t xml:space="preserve"> </w:t>
      </w:r>
      <w:r w:rsidRPr="009A2E4C">
        <w:rPr>
          <w:rFonts w:ascii="Times New Roman" w:hAnsi="Times New Roman"/>
          <w:sz w:val="28"/>
          <w:szCs w:val="28"/>
        </w:rPr>
        <w:t>системе и о внесении изменений в Федеральный закон «Об общих принципах организации местного самоуправления в</w:t>
      </w:r>
      <w:r>
        <w:rPr>
          <w:rFonts w:ascii="Times New Roman" w:hAnsi="Times New Roman"/>
          <w:sz w:val="28"/>
          <w:szCs w:val="28"/>
        </w:rPr>
        <w:t xml:space="preserve">  российской Федерации», </w:t>
      </w:r>
      <w:r w:rsidRPr="009A2E4C">
        <w:rPr>
          <w:rFonts w:ascii="Times New Roman" w:hAnsi="Times New Roman"/>
          <w:sz w:val="28"/>
          <w:szCs w:val="28"/>
        </w:rPr>
        <w:t xml:space="preserve"> </w:t>
      </w:r>
      <w:r>
        <w:rPr>
          <w:rFonts w:ascii="Times New Roman" w:hAnsi="Times New Roman"/>
          <w:sz w:val="28"/>
          <w:szCs w:val="28"/>
        </w:rPr>
        <w:t>а</w:t>
      </w:r>
      <w:r w:rsidRPr="009A2E4C">
        <w:rPr>
          <w:rFonts w:ascii="Times New Roman" w:hAnsi="Times New Roman"/>
          <w:sz w:val="28"/>
          <w:szCs w:val="28"/>
        </w:rPr>
        <w:t>ктуализировано адресных объектов (домов) в ФИАС</w:t>
      </w:r>
      <w:r>
        <w:rPr>
          <w:rFonts w:ascii="Times New Roman" w:hAnsi="Times New Roman"/>
          <w:sz w:val="28"/>
          <w:szCs w:val="28"/>
        </w:rPr>
        <w:t xml:space="preserve"> в 2021 году внесено -28 объектов недвижимости, </w:t>
      </w:r>
      <w:r w:rsidRPr="009A2E4C">
        <w:rPr>
          <w:rFonts w:ascii="Times New Roman" w:hAnsi="Times New Roman"/>
          <w:sz w:val="28"/>
          <w:szCs w:val="28"/>
        </w:rPr>
        <w:t xml:space="preserve"> за период 20</w:t>
      </w:r>
      <w:r>
        <w:rPr>
          <w:rFonts w:ascii="Times New Roman" w:hAnsi="Times New Roman"/>
          <w:sz w:val="28"/>
          <w:szCs w:val="28"/>
        </w:rPr>
        <w:t>19-2021</w:t>
      </w:r>
      <w:r w:rsidRPr="009A2E4C">
        <w:rPr>
          <w:rFonts w:ascii="Times New Roman" w:hAnsi="Times New Roman"/>
          <w:sz w:val="28"/>
          <w:szCs w:val="28"/>
        </w:rPr>
        <w:t xml:space="preserve"> года - </w:t>
      </w:r>
      <w:r>
        <w:rPr>
          <w:rFonts w:ascii="Times New Roman" w:hAnsi="Times New Roman"/>
          <w:sz w:val="28"/>
          <w:szCs w:val="28"/>
        </w:rPr>
        <w:t>148</w:t>
      </w:r>
      <w:r w:rsidRPr="009A2E4C">
        <w:rPr>
          <w:rFonts w:ascii="Times New Roman" w:hAnsi="Times New Roman"/>
          <w:sz w:val="28"/>
          <w:szCs w:val="28"/>
        </w:rPr>
        <w:t xml:space="preserve"> объектов недвижимости.</w:t>
      </w:r>
      <w:r w:rsidRPr="003B691E">
        <w:t xml:space="preserve"> </w:t>
      </w:r>
    </w:p>
    <w:p w:rsidR="00BB6596" w:rsidRDefault="00BB6596" w:rsidP="002272D1">
      <w:pPr>
        <w:spacing w:line="240" w:lineRule="auto"/>
        <w:ind w:firstLine="567"/>
        <w:jc w:val="both"/>
        <w:rPr>
          <w:rFonts w:ascii="Times New Roman" w:hAnsi="Times New Roman"/>
          <w:sz w:val="28"/>
          <w:szCs w:val="28"/>
        </w:rPr>
      </w:pPr>
    </w:p>
    <w:p w:rsidR="00EC42A2" w:rsidRDefault="00EC42A2" w:rsidP="002272D1">
      <w:pPr>
        <w:spacing w:line="240" w:lineRule="auto"/>
        <w:ind w:firstLine="567"/>
        <w:jc w:val="both"/>
        <w:rPr>
          <w:rFonts w:ascii="Times New Roman" w:hAnsi="Times New Roman"/>
          <w:sz w:val="28"/>
          <w:szCs w:val="28"/>
        </w:rPr>
      </w:pPr>
    </w:p>
    <w:p w:rsidR="00EC42A2" w:rsidRDefault="00EC42A2" w:rsidP="002272D1">
      <w:pPr>
        <w:spacing w:line="240" w:lineRule="auto"/>
        <w:ind w:firstLine="567"/>
        <w:jc w:val="both"/>
        <w:rPr>
          <w:rFonts w:ascii="Times New Roman" w:hAnsi="Times New Roman"/>
          <w:sz w:val="28"/>
          <w:szCs w:val="28"/>
        </w:rPr>
      </w:pPr>
    </w:p>
    <w:p w:rsidR="00EC42A2" w:rsidRDefault="00EC42A2" w:rsidP="002272D1">
      <w:pPr>
        <w:spacing w:line="240" w:lineRule="auto"/>
        <w:ind w:firstLine="567"/>
        <w:jc w:val="both"/>
        <w:rPr>
          <w:rFonts w:ascii="Times New Roman" w:hAnsi="Times New Roman"/>
          <w:sz w:val="28"/>
          <w:szCs w:val="28"/>
        </w:rPr>
      </w:pPr>
    </w:p>
    <w:p w:rsidR="00EC42A2" w:rsidRDefault="00EC42A2" w:rsidP="002272D1">
      <w:pPr>
        <w:spacing w:line="240" w:lineRule="auto"/>
        <w:ind w:firstLine="567"/>
        <w:jc w:val="both"/>
        <w:rPr>
          <w:rFonts w:ascii="Times New Roman" w:hAnsi="Times New Roman"/>
          <w:sz w:val="28"/>
          <w:szCs w:val="28"/>
        </w:rPr>
      </w:pPr>
    </w:p>
    <w:p w:rsidR="00EC42A2" w:rsidRPr="005B3C08" w:rsidRDefault="00EC42A2" w:rsidP="00EC42A2">
      <w:pPr>
        <w:spacing w:after="0" w:line="240" w:lineRule="auto"/>
        <w:jc w:val="center"/>
        <w:rPr>
          <w:rFonts w:ascii="Times New Roman" w:hAnsi="Times New Roman"/>
          <w:b/>
          <w:sz w:val="32"/>
          <w:szCs w:val="32"/>
        </w:rPr>
      </w:pPr>
      <w:r w:rsidRPr="005B3C08">
        <w:rPr>
          <w:rFonts w:ascii="Times New Roman" w:hAnsi="Times New Roman"/>
          <w:b/>
          <w:sz w:val="32"/>
          <w:szCs w:val="32"/>
        </w:rPr>
        <w:lastRenderedPageBreak/>
        <w:t>Годовой отчёт о проделанной работе МУК БИКДО «Шилкинское» Городской Дом культуры за 2021 год.</w:t>
      </w:r>
    </w:p>
    <w:p w:rsidR="00EC42A2" w:rsidRPr="00D4113B" w:rsidRDefault="00EC42A2" w:rsidP="00EC42A2">
      <w:pPr>
        <w:spacing w:after="0"/>
        <w:jc w:val="both"/>
        <w:rPr>
          <w:rFonts w:ascii="Times New Roman" w:hAnsi="Times New Roman"/>
          <w:sz w:val="28"/>
          <w:szCs w:val="28"/>
        </w:rPr>
      </w:pPr>
    </w:p>
    <w:p w:rsidR="00EC42A2" w:rsidRPr="00EC42A2" w:rsidRDefault="00EC42A2" w:rsidP="00EC42A2">
      <w:pPr>
        <w:spacing w:after="0"/>
        <w:ind w:firstLine="567"/>
        <w:jc w:val="center"/>
        <w:rPr>
          <w:rFonts w:ascii="Times New Roman" w:hAnsi="Times New Roman"/>
          <w:b/>
          <w:sz w:val="28"/>
          <w:szCs w:val="28"/>
        </w:rPr>
      </w:pPr>
      <w:r w:rsidRPr="00EC42A2">
        <w:rPr>
          <w:rFonts w:ascii="Times New Roman" w:hAnsi="Times New Roman"/>
          <w:b/>
          <w:sz w:val="28"/>
          <w:szCs w:val="28"/>
        </w:rPr>
        <w:t>Основные приоритетные направления работы в 2021 г.</w:t>
      </w:r>
    </w:p>
    <w:p w:rsidR="00EC42A2" w:rsidRPr="00D4113B"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 Городской </w:t>
      </w:r>
      <w:r w:rsidRPr="00D4113B">
        <w:rPr>
          <w:rFonts w:ascii="Times New Roman" w:hAnsi="Times New Roman"/>
          <w:sz w:val="28"/>
          <w:szCs w:val="28"/>
        </w:rPr>
        <w:t>Дом культуры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w:t>
      </w:r>
      <w:r w:rsidR="008D2969">
        <w:rPr>
          <w:rFonts w:ascii="Times New Roman" w:hAnsi="Times New Roman"/>
          <w:sz w:val="28"/>
          <w:szCs w:val="28"/>
        </w:rPr>
        <w:t xml:space="preserve">ектр культурных услуг.  Задача </w:t>
      </w:r>
      <w:r w:rsidRPr="00D4113B">
        <w:rPr>
          <w:rFonts w:ascii="Times New Roman" w:hAnsi="Times New Roman"/>
          <w:sz w:val="28"/>
          <w:szCs w:val="28"/>
        </w:rPr>
        <w:t xml:space="preserve">поддержать тех, для кого занятия всеми видами творчества становятся предпочтительным времяпрепровождением. </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Основные приоритетные направления деятельности направлены: </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 организация деятельности кружков любительского самодеятельного художественного творчества и любительских объединений; </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о</w:t>
      </w:r>
      <w:r>
        <w:rPr>
          <w:rFonts w:ascii="Times New Roman" w:hAnsi="Times New Roman"/>
          <w:sz w:val="28"/>
          <w:szCs w:val="28"/>
        </w:rPr>
        <w:t xml:space="preserve">рганизация </w:t>
      </w:r>
      <w:r w:rsidRPr="00D4113B">
        <w:rPr>
          <w:rFonts w:ascii="Times New Roman" w:hAnsi="Times New Roman"/>
          <w:sz w:val="28"/>
          <w:szCs w:val="28"/>
        </w:rPr>
        <w:t>культурно-массовых и информационно</w:t>
      </w:r>
      <w:r>
        <w:rPr>
          <w:rFonts w:ascii="Times New Roman" w:hAnsi="Times New Roman"/>
          <w:sz w:val="28"/>
          <w:szCs w:val="28"/>
        </w:rPr>
        <w:t>-</w:t>
      </w:r>
      <w:r w:rsidRPr="00D4113B">
        <w:rPr>
          <w:rFonts w:ascii="Times New Roman" w:hAnsi="Times New Roman"/>
          <w:sz w:val="28"/>
          <w:szCs w:val="28"/>
        </w:rPr>
        <w:t>просветительных мероприятий;</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 развитие и поддержка жанров современного народного творчества, поддержка талантливых артистов-любителей;</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 подготовка сценарного, репертуарно-методического материала;</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 обеспечение единого информационного пространства, освещение деят</w:t>
      </w:r>
      <w:r>
        <w:rPr>
          <w:rFonts w:ascii="Times New Roman" w:hAnsi="Times New Roman"/>
          <w:sz w:val="28"/>
          <w:szCs w:val="28"/>
        </w:rPr>
        <w:t>ельности МУК БИКДО «Шилкинское»</w:t>
      </w:r>
      <w:r w:rsidRPr="00D4113B">
        <w:rPr>
          <w:rFonts w:ascii="Times New Roman" w:hAnsi="Times New Roman"/>
          <w:sz w:val="28"/>
          <w:szCs w:val="28"/>
        </w:rPr>
        <w:t xml:space="preserve"> в сети Интернет; </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обеспечение доступности услуг культуры социально менее защищённым слоям населения, концертная деятельность;</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обеспечение культурно-досуговой</w:t>
      </w:r>
      <w:r>
        <w:rPr>
          <w:rFonts w:ascii="Times New Roman" w:hAnsi="Times New Roman"/>
          <w:sz w:val="28"/>
          <w:szCs w:val="28"/>
        </w:rPr>
        <w:t xml:space="preserve"> </w:t>
      </w:r>
      <w:r w:rsidRPr="00D4113B">
        <w:rPr>
          <w:rFonts w:ascii="Times New Roman" w:hAnsi="Times New Roman"/>
          <w:sz w:val="28"/>
          <w:szCs w:val="28"/>
        </w:rPr>
        <w:t>деятельности по приобщению детей и взрослых к культурной жизни города; привлечение новых участников творческих коллективов;</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 • </w:t>
      </w:r>
      <w:r w:rsidRPr="00D4113B">
        <w:rPr>
          <w:rFonts w:ascii="Times New Roman" w:hAnsi="Times New Roman"/>
          <w:sz w:val="28"/>
          <w:szCs w:val="28"/>
        </w:rPr>
        <w:t xml:space="preserve">рост уровня проводимых учреждением мероприятий. </w:t>
      </w:r>
    </w:p>
    <w:p w:rsidR="00EC42A2" w:rsidRPr="00D4113B"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 </w:t>
      </w:r>
      <w:r w:rsidRPr="00D4113B">
        <w:rPr>
          <w:rFonts w:ascii="Times New Roman" w:hAnsi="Times New Roman"/>
          <w:sz w:val="28"/>
          <w:szCs w:val="28"/>
        </w:rPr>
        <w:t xml:space="preserve">Одним из главных аспектов культурно-досуговой деятельности является изучение духовных запросов населения, работники учреждений культуры имеют точное представление об интересах людей разного возраста, социального положения, что дает возможность правильно составить перспективные планы работы на год. </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 </w:t>
      </w:r>
      <w:r w:rsidRPr="00D4113B">
        <w:rPr>
          <w:rFonts w:ascii="Times New Roman" w:hAnsi="Times New Roman"/>
          <w:sz w:val="28"/>
          <w:szCs w:val="28"/>
        </w:rPr>
        <w:t xml:space="preserve">Цель Дома культуры – развивать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культурное пространство; стремиться быть постоянно действующим центром культуры села, используя и воплощая новые технологии, инновационные подходы, сохраняя нашу культуру детям и внукам.  Стало доброй традицией в городском </w:t>
      </w:r>
      <w:r>
        <w:rPr>
          <w:rFonts w:ascii="Times New Roman" w:hAnsi="Times New Roman"/>
          <w:sz w:val="28"/>
          <w:szCs w:val="28"/>
        </w:rPr>
        <w:t xml:space="preserve">Доме </w:t>
      </w:r>
      <w:r w:rsidRPr="00D4113B">
        <w:rPr>
          <w:rFonts w:ascii="Times New Roman" w:hAnsi="Times New Roman"/>
          <w:sz w:val="28"/>
          <w:szCs w:val="28"/>
        </w:rPr>
        <w:t>культуры проводить вечера отдыха, посиделки, огоньки, концертные программы, семейные праздн</w:t>
      </w:r>
      <w:r>
        <w:rPr>
          <w:rFonts w:ascii="Times New Roman" w:hAnsi="Times New Roman"/>
          <w:sz w:val="28"/>
          <w:szCs w:val="28"/>
        </w:rPr>
        <w:t xml:space="preserve">ики, развлекательные программы, </w:t>
      </w:r>
      <w:r w:rsidRPr="00D4113B">
        <w:rPr>
          <w:rFonts w:ascii="Times New Roman" w:hAnsi="Times New Roman"/>
          <w:sz w:val="28"/>
          <w:szCs w:val="28"/>
        </w:rPr>
        <w:t>мероприятия</w:t>
      </w:r>
      <w:r>
        <w:rPr>
          <w:rFonts w:ascii="Times New Roman" w:hAnsi="Times New Roman"/>
          <w:sz w:val="28"/>
          <w:szCs w:val="28"/>
        </w:rPr>
        <w:t>,</w:t>
      </w:r>
      <w:r w:rsidRPr="00D4113B">
        <w:rPr>
          <w:rFonts w:ascii="Times New Roman" w:hAnsi="Times New Roman"/>
          <w:sz w:val="28"/>
          <w:szCs w:val="28"/>
        </w:rPr>
        <w:t xml:space="preserve"> посвященные Дню города, Дню пожилого человека, Дню семьи, Дню матери.  Жители принимают активное участие в конкурсах, объявленных Домом </w:t>
      </w:r>
      <w:r w:rsidRPr="00D4113B">
        <w:rPr>
          <w:rFonts w:ascii="Times New Roman" w:hAnsi="Times New Roman"/>
          <w:sz w:val="28"/>
          <w:szCs w:val="28"/>
        </w:rPr>
        <w:lastRenderedPageBreak/>
        <w:t xml:space="preserve">культуры. В использовании клубных форм в деятельности работников Дома </w:t>
      </w:r>
      <w:r>
        <w:rPr>
          <w:rFonts w:ascii="Times New Roman" w:hAnsi="Times New Roman"/>
          <w:sz w:val="28"/>
          <w:szCs w:val="28"/>
        </w:rPr>
        <w:t xml:space="preserve">культуры </w:t>
      </w:r>
      <w:r w:rsidRPr="00D4113B">
        <w:rPr>
          <w:rFonts w:ascii="Times New Roman" w:hAnsi="Times New Roman"/>
          <w:sz w:val="28"/>
          <w:szCs w:val="28"/>
        </w:rPr>
        <w:t xml:space="preserve">преобладают такие клубные формы, как концерты коллективов художественной самодеятельности. Участие в городских, </w:t>
      </w:r>
      <w:r>
        <w:rPr>
          <w:rFonts w:ascii="Times New Roman" w:hAnsi="Times New Roman"/>
          <w:sz w:val="28"/>
          <w:szCs w:val="28"/>
        </w:rPr>
        <w:t>меж</w:t>
      </w:r>
      <w:r w:rsidRPr="00D4113B">
        <w:rPr>
          <w:rFonts w:ascii="Times New Roman" w:hAnsi="Times New Roman"/>
          <w:sz w:val="28"/>
          <w:szCs w:val="28"/>
        </w:rPr>
        <w:t xml:space="preserve"> поселенческих, районных проектах, фестивалях, конкурсах способствуют совершенствованию творческих способностей, раскрытию таланта обмену опытом, между учреждениями культуры района и города. Формы работы с населением разнообразны</w:t>
      </w:r>
      <w:r>
        <w:rPr>
          <w:rFonts w:ascii="Times New Roman" w:hAnsi="Times New Roman"/>
          <w:sz w:val="28"/>
          <w:szCs w:val="28"/>
        </w:rPr>
        <w:t xml:space="preserve">: это </w:t>
      </w:r>
      <w:r w:rsidRPr="00D4113B">
        <w:rPr>
          <w:rFonts w:ascii="Times New Roman" w:hAnsi="Times New Roman"/>
          <w:sz w:val="28"/>
          <w:szCs w:val="28"/>
        </w:rPr>
        <w:t xml:space="preserve">и тематические праздники, концерты, народные гуляния, театрализованные представления, игровые развлекательные конкурсы, викторины, акции, выставки, вечера отдыха, спортивные соревнования, молодёжные и детские дискотеки, </w:t>
      </w:r>
      <w:proofErr w:type="spellStart"/>
      <w:r w:rsidRPr="00D4113B">
        <w:rPr>
          <w:rFonts w:ascii="Times New Roman" w:hAnsi="Times New Roman"/>
          <w:sz w:val="28"/>
          <w:szCs w:val="28"/>
        </w:rPr>
        <w:t>квесты</w:t>
      </w:r>
      <w:proofErr w:type="spellEnd"/>
      <w:r w:rsidRPr="00D4113B">
        <w:rPr>
          <w:rFonts w:ascii="Times New Roman" w:hAnsi="Times New Roman"/>
          <w:sz w:val="28"/>
          <w:szCs w:val="28"/>
        </w:rPr>
        <w:t>, интеллектуальные игры.</w:t>
      </w:r>
    </w:p>
    <w:p w:rsidR="00EC42A2" w:rsidRPr="00D4113B" w:rsidRDefault="00EC42A2" w:rsidP="00EC42A2">
      <w:pPr>
        <w:spacing w:after="0"/>
        <w:ind w:firstLine="567"/>
        <w:jc w:val="both"/>
        <w:rPr>
          <w:rFonts w:ascii="Times New Roman" w:hAnsi="Times New Roman"/>
          <w:sz w:val="28"/>
          <w:szCs w:val="28"/>
        </w:rPr>
      </w:pPr>
    </w:p>
    <w:p w:rsidR="00EC42A2" w:rsidRPr="00EC42A2" w:rsidRDefault="00EC42A2" w:rsidP="00EC42A2">
      <w:pPr>
        <w:spacing w:after="0"/>
        <w:ind w:firstLine="567"/>
        <w:jc w:val="center"/>
        <w:rPr>
          <w:rFonts w:ascii="Times New Roman" w:hAnsi="Times New Roman"/>
          <w:b/>
          <w:sz w:val="28"/>
          <w:szCs w:val="28"/>
        </w:rPr>
      </w:pPr>
      <w:r w:rsidRPr="00EC42A2">
        <w:rPr>
          <w:rFonts w:ascii="Times New Roman" w:hAnsi="Times New Roman"/>
          <w:b/>
          <w:sz w:val="28"/>
          <w:szCs w:val="28"/>
        </w:rPr>
        <w:t>Основные контрольные показатели.</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В Доме культуры осуществляют свою творческую де</w:t>
      </w:r>
      <w:r>
        <w:rPr>
          <w:rFonts w:ascii="Times New Roman" w:hAnsi="Times New Roman"/>
          <w:sz w:val="28"/>
          <w:szCs w:val="28"/>
        </w:rPr>
        <w:t>ятельность 15</w:t>
      </w:r>
      <w:r w:rsidRPr="00D4113B">
        <w:rPr>
          <w:rFonts w:ascii="Times New Roman" w:hAnsi="Times New Roman"/>
          <w:sz w:val="28"/>
          <w:szCs w:val="28"/>
        </w:rPr>
        <w:t xml:space="preserve"> клубных формирований самоде</w:t>
      </w:r>
      <w:r>
        <w:rPr>
          <w:rFonts w:ascii="Times New Roman" w:hAnsi="Times New Roman"/>
          <w:sz w:val="28"/>
          <w:szCs w:val="28"/>
        </w:rPr>
        <w:t>ятельного народного творчества и спортивного направления.</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Жанрово</w:t>
      </w:r>
      <w:r>
        <w:rPr>
          <w:rFonts w:ascii="Times New Roman" w:hAnsi="Times New Roman"/>
          <w:sz w:val="28"/>
          <w:szCs w:val="28"/>
        </w:rPr>
        <w:t xml:space="preserve">е разнообразие: Вокальные – 4, </w:t>
      </w:r>
      <w:r w:rsidRPr="00D4113B">
        <w:rPr>
          <w:rFonts w:ascii="Times New Roman" w:hAnsi="Times New Roman"/>
          <w:sz w:val="28"/>
          <w:szCs w:val="28"/>
        </w:rPr>
        <w:t xml:space="preserve">Хореографические – 2, Театральные – 1, Декоративно-прикладное искусство – 1, Фитнес – 1, Инструментальные – 1, </w:t>
      </w:r>
      <w:r>
        <w:rPr>
          <w:rFonts w:ascii="Times New Roman" w:hAnsi="Times New Roman"/>
          <w:sz w:val="28"/>
          <w:szCs w:val="28"/>
        </w:rPr>
        <w:t>Спортивные – 2</w:t>
      </w:r>
      <w:r w:rsidRPr="00D4113B">
        <w:rPr>
          <w:rFonts w:ascii="Times New Roman" w:hAnsi="Times New Roman"/>
          <w:sz w:val="28"/>
          <w:szCs w:val="28"/>
        </w:rPr>
        <w:t>, клуб «Встреча»</w:t>
      </w:r>
      <w:r>
        <w:rPr>
          <w:rFonts w:ascii="Times New Roman" w:hAnsi="Times New Roman"/>
          <w:sz w:val="28"/>
          <w:szCs w:val="28"/>
        </w:rPr>
        <w:t xml:space="preserve"> - 1, вокальные коллективы (ветеранские) – 2.</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Образцовый самодеятельный хореографический ансамбль «Вдохнов</w:t>
      </w:r>
      <w:r>
        <w:rPr>
          <w:rFonts w:ascii="Times New Roman" w:hAnsi="Times New Roman"/>
          <w:sz w:val="28"/>
          <w:szCs w:val="28"/>
        </w:rPr>
        <w:t>ение». Участники коллектива – 60</w:t>
      </w:r>
      <w:r w:rsidRPr="00D4113B">
        <w:rPr>
          <w:rFonts w:ascii="Times New Roman" w:hAnsi="Times New Roman"/>
          <w:sz w:val="28"/>
          <w:szCs w:val="28"/>
        </w:rPr>
        <w:t xml:space="preserve"> человек. Дипломанты, лауреаты, победители различных фестивалей, конкурсов на городском, районном, краевом, международном уровнях. Гастроли: г. Хабаровск, г. Новосибирск, г. Чита.</w:t>
      </w:r>
      <w:r>
        <w:rPr>
          <w:rFonts w:ascii="Times New Roman" w:hAnsi="Times New Roman"/>
          <w:sz w:val="28"/>
          <w:szCs w:val="28"/>
        </w:rPr>
        <w:t xml:space="preserve"> Руководитель </w:t>
      </w:r>
      <w:proofErr w:type="spellStart"/>
      <w:r>
        <w:rPr>
          <w:rFonts w:ascii="Times New Roman" w:hAnsi="Times New Roman"/>
          <w:sz w:val="28"/>
          <w:szCs w:val="28"/>
        </w:rPr>
        <w:t>Акентьева</w:t>
      </w:r>
      <w:proofErr w:type="spellEnd"/>
      <w:r>
        <w:rPr>
          <w:rFonts w:ascii="Times New Roman" w:hAnsi="Times New Roman"/>
          <w:sz w:val="28"/>
          <w:szCs w:val="28"/>
        </w:rPr>
        <w:t xml:space="preserve"> О. И.</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 xml:space="preserve"> Образцовый самодеятельный хореографический ансамбль «Юность». Участники коллектива – 38 человек. Дипломанты, лауреаты, победители различных фестивалей, конкурсов на городском, районном, краевом, международном уровнях. Гастроли: г. Красноярск, г. Новосибирск, г. Владивосток, г. Иркутск, г. Чита.</w:t>
      </w:r>
      <w:r>
        <w:rPr>
          <w:rFonts w:ascii="Times New Roman" w:hAnsi="Times New Roman"/>
          <w:sz w:val="28"/>
          <w:szCs w:val="28"/>
        </w:rPr>
        <w:t xml:space="preserve"> Руководитель </w:t>
      </w:r>
      <w:proofErr w:type="spellStart"/>
      <w:r>
        <w:rPr>
          <w:rFonts w:ascii="Times New Roman" w:hAnsi="Times New Roman"/>
          <w:sz w:val="28"/>
          <w:szCs w:val="28"/>
        </w:rPr>
        <w:t>Туранова</w:t>
      </w:r>
      <w:proofErr w:type="spellEnd"/>
      <w:r>
        <w:rPr>
          <w:rFonts w:ascii="Times New Roman" w:hAnsi="Times New Roman"/>
          <w:sz w:val="28"/>
          <w:szCs w:val="28"/>
        </w:rPr>
        <w:t xml:space="preserve"> М. В.</w:t>
      </w:r>
    </w:p>
    <w:p w:rsidR="00EC42A2" w:rsidRPr="00D4113B"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t>Образцовый вокальный ансамбль «Веснушки». Участники коллектива – 29</w:t>
      </w:r>
      <w:r w:rsidRPr="00D4113B">
        <w:rPr>
          <w:rFonts w:ascii="Times New Roman" w:hAnsi="Times New Roman"/>
          <w:color w:val="FF0000"/>
          <w:sz w:val="28"/>
          <w:szCs w:val="28"/>
        </w:rPr>
        <w:t xml:space="preserve"> </w:t>
      </w:r>
      <w:r w:rsidRPr="00D4113B">
        <w:rPr>
          <w:rFonts w:ascii="Times New Roman" w:hAnsi="Times New Roman"/>
          <w:sz w:val="28"/>
          <w:szCs w:val="28"/>
        </w:rPr>
        <w:t>человек. Дипломанты, лауреаты, победители различных фестивалей, конкурсов на городском, районном, краевом, международном уровнях. Гастроли: г. Иркутск, г. Красноярск, г. Чита.</w:t>
      </w:r>
      <w:r>
        <w:rPr>
          <w:rFonts w:ascii="Times New Roman" w:hAnsi="Times New Roman"/>
          <w:sz w:val="28"/>
          <w:szCs w:val="28"/>
        </w:rPr>
        <w:t xml:space="preserve"> Руководитель </w:t>
      </w:r>
      <w:proofErr w:type="spellStart"/>
      <w:r>
        <w:rPr>
          <w:rFonts w:ascii="Times New Roman" w:hAnsi="Times New Roman"/>
          <w:sz w:val="28"/>
          <w:szCs w:val="28"/>
        </w:rPr>
        <w:t>Певнева</w:t>
      </w:r>
      <w:proofErr w:type="spellEnd"/>
      <w:r>
        <w:rPr>
          <w:rFonts w:ascii="Times New Roman" w:hAnsi="Times New Roman"/>
          <w:sz w:val="28"/>
          <w:szCs w:val="28"/>
        </w:rPr>
        <w:t xml:space="preserve"> Е. А.</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Вокальн</w:t>
      </w:r>
      <w:r w:rsidRPr="00D4113B">
        <w:rPr>
          <w:rFonts w:ascii="Times New Roman" w:hAnsi="Times New Roman"/>
          <w:sz w:val="28"/>
          <w:szCs w:val="28"/>
        </w:rPr>
        <w:t>ый ансамбль «Благодать» Участников – 7 человек.</w:t>
      </w:r>
      <w:r>
        <w:rPr>
          <w:rFonts w:ascii="Times New Roman" w:hAnsi="Times New Roman"/>
          <w:sz w:val="28"/>
          <w:szCs w:val="28"/>
        </w:rPr>
        <w:t xml:space="preserve"> Руководитель </w:t>
      </w:r>
      <w:proofErr w:type="spellStart"/>
      <w:r>
        <w:rPr>
          <w:rFonts w:ascii="Times New Roman" w:hAnsi="Times New Roman"/>
          <w:sz w:val="28"/>
          <w:szCs w:val="28"/>
        </w:rPr>
        <w:t>Певнева</w:t>
      </w:r>
      <w:proofErr w:type="spellEnd"/>
      <w:r>
        <w:rPr>
          <w:rFonts w:ascii="Times New Roman" w:hAnsi="Times New Roman"/>
          <w:sz w:val="28"/>
          <w:szCs w:val="28"/>
        </w:rPr>
        <w:t xml:space="preserve"> Е. А.</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Вокальное трио «Джус». Участников – 3 человека. Руководитель </w:t>
      </w:r>
      <w:proofErr w:type="spellStart"/>
      <w:r>
        <w:rPr>
          <w:rFonts w:ascii="Times New Roman" w:hAnsi="Times New Roman"/>
          <w:sz w:val="28"/>
          <w:szCs w:val="28"/>
        </w:rPr>
        <w:t>Певнева</w:t>
      </w:r>
      <w:proofErr w:type="spellEnd"/>
      <w:r>
        <w:rPr>
          <w:rFonts w:ascii="Times New Roman" w:hAnsi="Times New Roman"/>
          <w:sz w:val="28"/>
          <w:szCs w:val="28"/>
        </w:rPr>
        <w:t xml:space="preserve"> Е. А.</w:t>
      </w:r>
    </w:p>
    <w:p w:rsidR="00EC42A2" w:rsidRPr="00D4113B"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Вокальный дуэт «Карамельки». Участников – 2 человека. Руководитель </w:t>
      </w:r>
      <w:proofErr w:type="spellStart"/>
      <w:r>
        <w:rPr>
          <w:rFonts w:ascii="Times New Roman" w:hAnsi="Times New Roman"/>
          <w:sz w:val="28"/>
          <w:szCs w:val="28"/>
        </w:rPr>
        <w:t>Певнева</w:t>
      </w:r>
      <w:proofErr w:type="spellEnd"/>
      <w:r>
        <w:rPr>
          <w:rFonts w:ascii="Times New Roman" w:hAnsi="Times New Roman"/>
          <w:sz w:val="28"/>
          <w:szCs w:val="28"/>
        </w:rPr>
        <w:t xml:space="preserve"> Е. А.</w:t>
      </w:r>
    </w:p>
    <w:p w:rsidR="00EC42A2" w:rsidRDefault="00EC42A2" w:rsidP="00EC42A2">
      <w:pPr>
        <w:spacing w:after="0"/>
        <w:ind w:firstLine="567"/>
        <w:jc w:val="both"/>
        <w:rPr>
          <w:rFonts w:ascii="Times New Roman" w:hAnsi="Times New Roman"/>
          <w:sz w:val="28"/>
          <w:szCs w:val="28"/>
        </w:rPr>
      </w:pPr>
      <w:r w:rsidRPr="00D4113B">
        <w:rPr>
          <w:rFonts w:ascii="Times New Roman" w:hAnsi="Times New Roman"/>
          <w:sz w:val="28"/>
          <w:szCs w:val="28"/>
        </w:rPr>
        <w:lastRenderedPageBreak/>
        <w:t>Декоративно</w:t>
      </w:r>
      <w:r>
        <w:rPr>
          <w:rFonts w:ascii="Times New Roman" w:hAnsi="Times New Roman"/>
          <w:sz w:val="28"/>
          <w:szCs w:val="28"/>
        </w:rPr>
        <w:t xml:space="preserve"> </w:t>
      </w:r>
      <w:r w:rsidRPr="00D4113B">
        <w:rPr>
          <w:rFonts w:ascii="Times New Roman" w:hAnsi="Times New Roman"/>
          <w:sz w:val="28"/>
          <w:szCs w:val="28"/>
        </w:rPr>
        <w:t>-</w:t>
      </w:r>
      <w:r>
        <w:rPr>
          <w:rFonts w:ascii="Times New Roman" w:hAnsi="Times New Roman"/>
          <w:sz w:val="28"/>
          <w:szCs w:val="28"/>
        </w:rPr>
        <w:t xml:space="preserve"> </w:t>
      </w:r>
      <w:r w:rsidRPr="00D4113B">
        <w:rPr>
          <w:rFonts w:ascii="Times New Roman" w:hAnsi="Times New Roman"/>
          <w:sz w:val="28"/>
          <w:szCs w:val="28"/>
        </w:rPr>
        <w:t>прикладная студия «Колорит». Участников – 30 человек.</w:t>
      </w:r>
      <w:r>
        <w:rPr>
          <w:rFonts w:ascii="Times New Roman" w:hAnsi="Times New Roman"/>
          <w:sz w:val="28"/>
          <w:szCs w:val="28"/>
        </w:rPr>
        <w:t xml:space="preserve"> Руководитель </w:t>
      </w:r>
      <w:proofErr w:type="spellStart"/>
      <w:r>
        <w:rPr>
          <w:rFonts w:ascii="Times New Roman" w:hAnsi="Times New Roman"/>
          <w:sz w:val="28"/>
          <w:szCs w:val="28"/>
        </w:rPr>
        <w:t>Чебыкина</w:t>
      </w:r>
      <w:proofErr w:type="spellEnd"/>
      <w:r>
        <w:rPr>
          <w:rFonts w:ascii="Times New Roman" w:hAnsi="Times New Roman"/>
          <w:sz w:val="28"/>
          <w:szCs w:val="28"/>
        </w:rPr>
        <w:t xml:space="preserve"> О. Н.</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Инструментальное направление «Игра на гитаре». Участников – 8 человек. Руководитель Белошапкин А. Д.</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Спортивный клуб «</w:t>
      </w:r>
      <w:proofErr w:type="spellStart"/>
      <w:r>
        <w:rPr>
          <w:rFonts w:ascii="Times New Roman" w:hAnsi="Times New Roman"/>
          <w:sz w:val="28"/>
          <w:szCs w:val="28"/>
        </w:rPr>
        <w:t>Пересвет</w:t>
      </w:r>
      <w:proofErr w:type="spellEnd"/>
      <w:r>
        <w:rPr>
          <w:rFonts w:ascii="Times New Roman" w:hAnsi="Times New Roman"/>
          <w:sz w:val="28"/>
          <w:szCs w:val="28"/>
        </w:rPr>
        <w:t>». Участников – 52 человека (2 формирования). Руководитель Тимофеев М. С.</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Вокальная группа «Багульник». Участников – 9 человек. Руководитель Борисевич Д. Е.</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Вокальная группа «Огонёк». Участников – 8 человек. Руководитель Малышева Л. А.</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Клуб «Встреча». Участников – 20 человек. Руководитель </w:t>
      </w:r>
      <w:proofErr w:type="spellStart"/>
      <w:r>
        <w:rPr>
          <w:rFonts w:ascii="Times New Roman" w:hAnsi="Times New Roman"/>
          <w:sz w:val="28"/>
          <w:szCs w:val="28"/>
        </w:rPr>
        <w:t>Ступникова</w:t>
      </w:r>
      <w:proofErr w:type="spellEnd"/>
      <w:r>
        <w:rPr>
          <w:rFonts w:ascii="Times New Roman" w:hAnsi="Times New Roman"/>
          <w:sz w:val="28"/>
          <w:szCs w:val="28"/>
        </w:rPr>
        <w:t xml:space="preserve"> А. С.</w:t>
      </w:r>
    </w:p>
    <w:p w:rsidR="00EC42A2" w:rsidRDefault="00EC42A2" w:rsidP="00EC42A2">
      <w:pPr>
        <w:spacing w:after="0"/>
        <w:ind w:firstLine="567"/>
        <w:jc w:val="both"/>
        <w:rPr>
          <w:rFonts w:ascii="Times New Roman" w:hAnsi="Times New Roman"/>
          <w:sz w:val="28"/>
          <w:szCs w:val="28"/>
        </w:rPr>
      </w:pPr>
      <w:r>
        <w:rPr>
          <w:rFonts w:ascii="Times New Roman" w:hAnsi="Times New Roman"/>
          <w:sz w:val="28"/>
          <w:szCs w:val="28"/>
        </w:rPr>
        <w:t>Театральная студия «Сказка». Участников – 10 человек. Руководитель Моисеева Н. В.</w:t>
      </w:r>
    </w:p>
    <w:p w:rsidR="00EC42A2" w:rsidRPr="00D4113B" w:rsidRDefault="00EC42A2" w:rsidP="00EC42A2">
      <w:pPr>
        <w:spacing w:after="0"/>
        <w:ind w:firstLine="567"/>
        <w:jc w:val="both"/>
        <w:rPr>
          <w:rFonts w:ascii="Times New Roman" w:hAnsi="Times New Roman"/>
          <w:sz w:val="28"/>
          <w:szCs w:val="28"/>
        </w:rPr>
      </w:pPr>
      <w:r>
        <w:rPr>
          <w:rFonts w:ascii="Times New Roman" w:hAnsi="Times New Roman"/>
          <w:sz w:val="28"/>
          <w:szCs w:val="28"/>
        </w:rPr>
        <w:t>Фитнес «Будь стройная!». Участников – 20 человек. Руководитель Моисеева Н. В.</w:t>
      </w:r>
    </w:p>
    <w:p w:rsidR="00EC42A2" w:rsidRDefault="00EC42A2" w:rsidP="00EC42A2">
      <w:pPr>
        <w:spacing w:after="0"/>
        <w:ind w:firstLine="567"/>
        <w:jc w:val="both"/>
      </w:pPr>
    </w:p>
    <w:p w:rsidR="00EC42A2" w:rsidRPr="00EC42A2" w:rsidRDefault="00EC42A2" w:rsidP="00EC42A2">
      <w:pPr>
        <w:spacing w:after="0"/>
        <w:ind w:firstLine="567"/>
        <w:jc w:val="center"/>
        <w:rPr>
          <w:rFonts w:ascii="Times New Roman" w:hAnsi="Times New Roman"/>
          <w:b/>
          <w:sz w:val="28"/>
          <w:szCs w:val="28"/>
        </w:rPr>
      </w:pPr>
      <w:r w:rsidRPr="00EC42A2">
        <w:rPr>
          <w:rFonts w:ascii="Times New Roman" w:hAnsi="Times New Roman"/>
          <w:b/>
          <w:sz w:val="28"/>
          <w:szCs w:val="28"/>
        </w:rPr>
        <w:t>Участие в международных, городских, районных, краевых фестивалях и конкурсах. Гастрольная деятельность.</w:t>
      </w:r>
    </w:p>
    <w:p w:rsidR="00EC42A2" w:rsidRPr="00AE3128" w:rsidRDefault="00EC42A2" w:rsidP="00EC42A2">
      <w:pPr>
        <w:spacing w:after="0"/>
        <w:ind w:firstLine="567"/>
        <w:jc w:val="both"/>
        <w:rPr>
          <w:rFonts w:ascii="Times New Roman" w:hAnsi="Times New Roman"/>
          <w:b/>
          <w:sz w:val="28"/>
          <w:szCs w:val="28"/>
        </w:rPr>
      </w:pPr>
      <w:r w:rsidRPr="00AE3128">
        <w:rPr>
          <w:rFonts w:ascii="Times New Roman" w:hAnsi="Times New Roman"/>
          <w:b/>
          <w:sz w:val="28"/>
          <w:szCs w:val="28"/>
        </w:rPr>
        <w:t>Апрель.</w:t>
      </w:r>
    </w:p>
    <w:p w:rsidR="00EC42A2" w:rsidRPr="00AE3128" w:rsidRDefault="00EC42A2" w:rsidP="00EC42A2">
      <w:pPr>
        <w:spacing w:after="0"/>
        <w:ind w:firstLine="567"/>
        <w:jc w:val="both"/>
        <w:rPr>
          <w:rFonts w:ascii="Times New Roman" w:hAnsi="Times New Roman"/>
          <w:sz w:val="28"/>
          <w:szCs w:val="28"/>
        </w:rPr>
      </w:pPr>
      <w:r w:rsidRPr="00AE3128">
        <w:rPr>
          <w:rFonts w:ascii="Times New Roman" w:hAnsi="Times New Roman"/>
          <w:sz w:val="28"/>
          <w:szCs w:val="28"/>
        </w:rPr>
        <w:t xml:space="preserve">Диплом победителя Образцового хореографического ансамбля «Вдохновение» в районном фестивале-конкурсе «Хрустальный башмачок-2021». Диплом «Лучший хореографический дуэт» Образцового хореографического ансамбля «Вдохновение» в районном фестивале-конкурсе «Хрустальный башмачок-2021». Руководитель </w:t>
      </w:r>
      <w:proofErr w:type="spellStart"/>
      <w:r w:rsidRPr="00AE3128">
        <w:rPr>
          <w:rFonts w:ascii="Times New Roman" w:hAnsi="Times New Roman"/>
          <w:sz w:val="28"/>
          <w:szCs w:val="28"/>
        </w:rPr>
        <w:t>Акентьева</w:t>
      </w:r>
      <w:proofErr w:type="spellEnd"/>
      <w:r w:rsidRPr="00AE3128">
        <w:rPr>
          <w:rFonts w:ascii="Times New Roman" w:hAnsi="Times New Roman"/>
          <w:sz w:val="28"/>
          <w:szCs w:val="28"/>
        </w:rPr>
        <w:t xml:space="preserve"> О. И.</w:t>
      </w:r>
    </w:p>
    <w:p w:rsidR="00EC42A2" w:rsidRPr="00AE3128" w:rsidRDefault="00EC42A2" w:rsidP="00EC42A2">
      <w:pPr>
        <w:spacing w:after="0"/>
        <w:ind w:firstLine="567"/>
        <w:jc w:val="both"/>
        <w:rPr>
          <w:rFonts w:ascii="Times New Roman" w:hAnsi="Times New Roman"/>
          <w:b/>
          <w:sz w:val="28"/>
          <w:szCs w:val="28"/>
        </w:rPr>
      </w:pPr>
      <w:r w:rsidRPr="00AE3128">
        <w:rPr>
          <w:rFonts w:ascii="Times New Roman" w:hAnsi="Times New Roman"/>
          <w:b/>
          <w:sz w:val="28"/>
          <w:szCs w:val="28"/>
          <w:shd w:val="clear" w:color="auto" w:fill="FFFFFF"/>
        </w:rPr>
        <w:t>Октябрь.</w:t>
      </w:r>
    </w:p>
    <w:p w:rsidR="00EC42A2" w:rsidRPr="00AE3128" w:rsidRDefault="00EC42A2" w:rsidP="00EC42A2">
      <w:pPr>
        <w:spacing w:after="0"/>
        <w:ind w:firstLine="567"/>
        <w:jc w:val="both"/>
        <w:rPr>
          <w:rFonts w:ascii="Times New Roman" w:hAnsi="Times New Roman"/>
          <w:sz w:val="28"/>
          <w:szCs w:val="28"/>
        </w:rPr>
      </w:pPr>
      <w:r>
        <w:rPr>
          <w:rFonts w:ascii="Times New Roman" w:hAnsi="Times New Roman"/>
          <w:sz w:val="28"/>
          <w:szCs w:val="28"/>
          <w:shd w:val="clear" w:color="auto" w:fill="FFFFFF"/>
        </w:rPr>
        <w:t>Образцовый хореографический </w:t>
      </w:r>
      <w:r w:rsidR="008D2969">
        <w:rPr>
          <w:rFonts w:ascii="Times New Roman" w:hAnsi="Times New Roman"/>
          <w:sz w:val="28"/>
          <w:szCs w:val="28"/>
          <w:shd w:val="clear" w:color="auto" w:fill="FFFFFF"/>
        </w:rPr>
        <w:t>ансамбль "Юность" (руководитель </w:t>
      </w:r>
      <w:r w:rsidRPr="00AE3128">
        <w:rPr>
          <w:rFonts w:ascii="Times New Roman" w:hAnsi="Times New Roman"/>
          <w:sz w:val="28"/>
          <w:szCs w:val="28"/>
          <w:shd w:val="clear" w:color="auto" w:fill="FFFFFF"/>
        </w:rPr>
        <w:t xml:space="preserve">М.В. </w:t>
      </w:r>
      <w:proofErr w:type="spellStart"/>
      <w:r w:rsidRPr="00AE3128">
        <w:rPr>
          <w:rFonts w:ascii="Times New Roman" w:hAnsi="Times New Roman"/>
          <w:sz w:val="28"/>
          <w:szCs w:val="28"/>
          <w:shd w:val="clear" w:color="auto" w:fill="FFFFFF"/>
        </w:rPr>
        <w:t>Туранова</w:t>
      </w:r>
      <w:proofErr w:type="spellEnd"/>
      <w:r w:rsidRPr="00AE3128">
        <w:rPr>
          <w:rFonts w:ascii="Times New Roman" w:hAnsi="Times New Roman"/>
          <w:sz w:val="28"/>
          <w:szCs w:val="28"/>
          <w:shd w:val="clear" w:color="auto" w:fill="FFFFFF"/>
        </w:rPr>
        <w:t xml:space="preserve">) награждены дипломом 2 степени за участие в Международном творческом конкурсе "Престиж", в номинации Хореография. </w:t>
      </w:r>
    </w:p>
    <w:p w:rsidR="00EC42A2" w:rsidRPr="00AE3128" w:rsidRDefault="00EC42A2" w:rsidP="00EC42A2">
      <w:pPr>
        <w:spacing w:after="0"/>
        <w:ind w:firstLine="567"/>
        <w:jc w:val="both"/>
        <w:rPr>
          <w:rFonts w:ascii="Times New Roman" w:hAnsi="Times New Roman"/>
          <w:sz w:val="28"/>
          <w:szCs w:val="28"/>
        </w:rPr>
      </w:pPr>
      <w:r w:rsidRPr="00AE3128">
        <w:rPr>
          <w:rFonts w:ascii="Times New Roman" w:hAnsi="Times New Roman"/>
          <w:sz w:val="28"/>
          <w:szCs w:val="28"/>
          <w:shd w:val="clear" w:color="auto" w:fill="FFFFFF"/>
        </w:rPr>
        <w:t>Участник студ</w:t>
      </w:r>
      <w:r w:rsidR="008D2969">
        <w:rPr>
          <w:rFonts w:ascii="Times New Roman" w:hAnsi="Times New Roman"/>
          <w:sz w:val="28"/>
          <w:szCs w:val="28"/>
          <w:shd w:val="clear" w:color="auto" w:fill="FFFFFF"/>
        </w:rPr>
        <w:t xml:space="preserve">ии "Колорит" Александр </w:t>
      </w:r>
      <w:proofErr w:type="spellStart"/>
      <w:r w:rsidR="008D2969">
        <w:rPr>
          <w:rFonts w:ascii="Times New Roman" w:hAnsi="Times New Roman"/>
          <w:sz w:val="28"/>
          <w:szCs w:val="28"/>
          <w:shd w:val="clear" w:color="auto" w:fill="FFFFFF"/>
        </w:rPr>
        <w:t>Туранов</w:t>
      </w:r>
      <w:proofErr w:type="spellEnd"/>
      <w:r w:rsidR="008D2969">
        <w:rPr>
          <w:rFonts w:ascii="Times New Roman" w:hAnsi="Times New Roman"/>
          <w:sz w:val="28"/>
          <w:szCs w:val="28"/>
          <w:shd w:val="clear" w:color="auto" w:fill="FFFFFF"/>
        </w:rPr>
        <w:t> </w:t>
      </w:r>
      <w:r w:rsidRPr="00AE3128">
        <w:rPr>
          <w:rFonts w:ascii="Times New Roman" w:hAnsi="Times New Roman"/>
          <w:sz w:val="28"/>
          <w:szCs w:val="28"/>
          <w:shd w:val="clear" w:color="auto" w:fill="FFFFFF"/>
        </w:rPr>
        <w:t xml:space="preserve">занял 1 место в международном конкурсе "Престиж", в номинации "Чудеса из снега".  Руководитель студии "Колорит" О.Н. </w:t>
      </w:r>
      <w:proofErr w:type="spellStart"/>
      <w:r w:rsidRPr="00AE3128">
        <w:rPr>
          <w:rFonts w:ascii="Times New Roman" w:hAnsi="Times New Roman"/>
          <w:sz w:val="28"/>
          <w:szCs w:val="28"/>
          <w:shd w:val="clear" w:color="auto" w:fill="FFFFFF"/>
        </w:rPr>
        <w:t>Чебыкина</w:t>
      </w:r>
      <w:proofErr w:type="spellEnd"/>
      <w:r w:rsidRPr="00AE3128">
        <w:rPr>
          <w:rFonts w:ascii="Times New Roman" w:hAnsi="Times New Roman"/>
          <w:sz w:val="28"/>
          <w:szCs w:val="28"/>
          <w:shd w:val="clear" w:color="auto" w:fill="FFFFFF"/>
        </w:rPr>
        <w:t>.</w:t>
      </w:r>
    </w:p>
    <w:p w:rsidR="00EC42A2" w:rsidRPr="00AE3128" w:rsidRDefault="00EC42A2" w:rsidP="00EC42A2">
      <w:pPr>
        <w:spacing w:after="0"/>
        <w:ind w:firstLine="567"/>
        <w:jc w:val="both"/>
        <w:rPr>
          <w:rFonts w:ascii="Times New Roman" w:hAnsi="Times New Roman"/>
          <w:b/>
          <w:sz w:val="28"/>
          <w:szCs w:val="28"/>
          <w:shd w:val="clear" w:color="auto" w:fill="FFFFFF"/>
        </w:rPr>
      </w:pPr>
      <w:r w:rsidRPr="00AE3128">
        <w:rPr>
          <w:rFonts w:ascii="Times New Roman" w:hAnsi="Times New Roman"/>
          <w:b/>
          <w:sz w:val="28"/>
          <w:szCs w:val="28"/>
          <w:shd w:val="clear" w:color="auto" w:fill="FFFFFF"/>
        </w:rPr>
        <w:t>Ноябрь.</w:t>
      </w:r>
    </w:p>
    <w:p w:rsidR="00EC42A2" w:rsidRPr="00AE3128" w:rsidRDefault="00EC42A2" w:rsidP="00EC42A2">
      <w:pPr>
        <w:spacing w:after="0"/>
        <w:ind w:firstLine="567"/>
        <w:jc w:val="both"/>
        <w:rPr>
          <w:rFonts w:ascii="Times New Roman" w:hAnsi="Times New Roman"/>
          <w:sz w:val="28"/>
          <w:szCs w:val="28"/>
          <w:shd w:val="clear" w:color="auto" w:fill="FFFFFF"/>
        </w:rPr>
      </w:pPr>
      <w:r w:rsidRPr="00AE3128">
        <w:rPr>
          <w:rFonts w:ascii="Times New Roman" w:hAnsi="Times New Roman"/>
          <w:sz w:val="28"/>
          <w:szCs w:val="28"/>
          <w:shd w:val="clear" w:color="auto" w:fill="FFFFFF"/>
        </w:rPr>
        <w:t>С</w:t>
      </w:r>
      <w:r>
        <w:rPr>
          <w:rFonts w:ascii="Times New Roman" w:hAnsi="Times New Roman"/>
          <w:sz w:val="28"/>
          <w:szCs w:val="28"/>
          <w:shd w:val="clear" w:color="auto" w:fill="FFFFFF"/>
        </w:rPr>
        <w:t>остоялся </w:t>
      </w:r>
      <w:r w:rsidRPr="00AE3128">
        <w:rPr>
          <w:rFonts w:ascii="Times New Roman" w:hAnsi="Times New Roman"/>
          <w:sz w:val="28"/>
          <w:szCs w:val="28"/>
          <w:shd w:val="clear" w:color="auto" w:fill="FFFFFF"/>
        </w:rPr>
        <w:t>ме</w:t>
      </w:r>
      <w:r>
        <w:rPr>
          <w:rFonts w:ascii="Times New Roman" w:hAnsi="Times New Roman"/>
          <w:sz w:val="28"/>
          <w:szCs w:val="28"/>
          <w:shd w:val="clear" w:color="auto" w:fill="FFFFFF"/>
        </w:rPr>
        <w:t xml:space="preserve">жрайонный онлайн конкурс "Живи, </w:t>
      </w:r>
      <w:r w:rsidR="00FF0CAA">
        <w:rPr>
          <w:rFonts w:ascii="Times New Roman" w:hAnsi="Times New Roman"/>
          <w:sz w:val="28"/>
          <w:szCs w:val="28"/>
          <w:shd w:val="clear" w:color="auto" w:fill="FFFFFF"/>
        </w:rPr>
        <w:t>Россия" </w:t>
      </w:r>
      <w:r w:rsidRPr="00AE3128">
        <w:rPr>
          <w:rFonts w:ascii="Times New Roman" w:hAnsi="Times New Roman"/>
          <w:sz w:val="28"/>
          <w:szCs w:val="28"/>
          <w:shd w:val="clear" w:color="auto" w:fill="FFFFFF"/>
        </w:rPr>
        <w:t>(с. Кыра), в котором приняли участие солисты и ансамбли нашего Дома Культуры. Образцовая вокальная студия "Веснушки" стала лауреатом II степени, Вокальная ансамбль "Благо</w:t>
      </w:r>
      <w:r w:rsidR="00FF0CAA">
        <w:rPr>
          <w:rFonts w:ascii="Times New Roman" w:hAnsi="Times New Roman"/>
          <w:sz w:val="28"/>
          <w:szCs w:val="28"/>
          <w:shd w:val="clear" w:color="auto" w:fill="FFFFFF"/>
        </w:rPr>
        <w:t>дать" лауреат II степени, а так</w:t>
      </w:r>
      <w:r w:rsidRPr="00AE3128">
        <w:rPr>
          <w:rFonts w:ascii="Times New Roman" w:hAnsi="Times New Roman"/>
          <w:sz w:val="28"/>
          <w:szCs w:val="28"/>
          <w:shd w:val="clear" w:color="auto" w:fill="FFFFFF"/>
        </w:rPr>
        <w:t xml:space="preserve">же солисты Алина Романова и Кристина Косякова получили благодарственные письма за участие. </w:t>
      </w:r>
      <w:r w:rsidRPr="00AE3128">
        <w:rPr>
          <w:rFonts w:ascii="Times New Roman" w:hAnsi="Times New Roman"/>
          <w:noProof/>
          <w:sz w:val="28"/>
          <w:szCs w:val="28"/>
          <w:lang w:eastAsia="ru-RU"/>
        </w:rPr>
        <w:drawing>
          <wp:inline distT="0" distB="0" distL="0" distR="0" wp14:anchorId="779A1B67" wp14:editId="6E1A31A8">
            <wp:extent cx="9525" cy="9525"/>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C42A2" w:rsidRPr="00AE3128" w:rsidRDefault="00FF0CAA" w:rsidP="00EC42A2">
      <w:pPr>
        <w:spacing w:after="0"/>
        <w:ind w:firstLine="567"/>
        <w:jc w:val="both"/>
        <w:rPr>
          <w:rFonts w:ascii="Times New Roman" w:hAnsi="Times New Roman"/>
          <w:sz w:val="28"/>
          <w:szCs w:val="28"/>
        </w:rPr>
      </w:pPr>
      <w:r>
        <w:rPr>
          <w:rFonts w:ascii="Times New Roman" w:hAnsi="Times New Roman"/>
          <w:sz w:val="28"/>
          <w:szCs w:val="28"/>
          <w:shd w:val="clear" w:color="auto" w:fill="FFFFFF"/>
        </w:rPr>
        <w:t>В ноябре состоялся </w:t>
      </w:r>
      <w:r w:rsidR="00EC42A2" w:rsidRPr="00AE3128">
        <w:rPr>
          <w:rFonts w:ascii="Times New Roman" w:hAnsi="Times New Roman"/>
          <w:sz w:val="28"/>
          <w:szCs w:val="28"/>
          <w:shd w:val="clear" w:color="auto" w:fill="FFFFFF"/>
        </w:rPr>
        <w:t>межра</w:t>
      </w:r>
      <w:r>
        <w:rPr>
          <w:rFonts w:ascii="Times New Roman" w:hAnsi="Times New Roman"/>
          <w:sz w:val="28"/>
          <w:szCs w:val="28"/>
          <w:shd w:val="clear" w:color="auto" w:fill="FFFFFF"/>
        </w:rPr>
        <w:t>йонный онлайн конкурс народной песни и танца "А песня русская жива" </w:t>
      </w:r>
      <w:r w:rsidR="00EC42A2" w:rsidRPr="00AE3128">
        <w:rPr>
          <w:rFonts w:ascii="Times New Roman" w:hAnsi="Times New Roman"/>
          <w:sz w:val="28"/>
          <w:szCs w:val="28"/>
          <w:shd w:val="clear" w:color="auto" w:fill="FFFFFF"/>
        </w:rPr>
        <w:t>(с. Газимурский Завод) в котором приняли участие солисты и ансамбли нашего Дома Культуры. В номинации народная песня: Образцовая вокальная студия "Веснуш</w:t>
      </w:r>
      <w:r>
        <w:rPr>
          <w:rFonts w:ascii="Times New Roman" w:hAnsi="Times New Roman"/>
          <w:sz w:val="28"/>
          <w:szCs w:val="28"/>
          <w:shd w:val="clear" w:color="auto" w:fill="FFFFFF"/>
        </w:rPr>
        <w:t>ки" стала лауреатом I степени, </w:t>
      </w:r>
      <w:r w:rsidR="00EC42A2" w:rsidRPr="00AE3128">
        <w:rPr>
          <w:rFonts w:ascii="Times New Roman" w:hAnsi="Times New Roman"/>
          <w:sz w:val="28"/>
          <w:szCs w:val="28"/>
          <w:shd w:val="clear" w:color="auto" w:fill="FFFFFF"/>
        </w:rPr>
        <w:t xml:space="preserve">дуэт </w:t>
      </w:r>
      <w:r w:rsidR="00EC42A2" w:rsidRPr="00AE3128">
        <w:rPr>
          <w:rFonts w:ascii="Times New Roman" w:hAnsi="Times New Roman"/>
          <w:sz w:val="28"/>
          <w:szCs w:val="28"/>
          <w:shd w:val="clear" w:color="auto" w:fill="FFFFFF"/>
        </w:rPr>
        <w:lastRenderedPageBreak/>
        <w:t>Алина Романова и Кристина Косяко</w:t>
      </w:r>
      <w:r>
        <w:rPr>
          <w:rFonts w:ascii="Times New Roman" w:hAnsi="Times New Roman"/>
          <w:sz w:val="28"/>
          <w:szCs w:val="28"/>
          <w:shd w:val="clear" w:color="auto" w:fill="FFFFFF"/>
        </w:rPr>
        <w:t>ва стали лауреатами I степени, </w:t>
      </w:r>
      <w:r w:rsidR="00EC42A2" w:rsidRPr="00AE3128">
        <w:rPr>
          <w:rFonts w:ascii="Times New Roman" w:hAnsi="Times New Roman"/>
          <w:sz w:val="28"/>
          <w:szCs w:val="28"/>
          <w:shd w:val="clear" w:color="auto" w:fill="FFFFFF"/>
        </w:rPr>
        <w:t xml:space="preserve">солистка Елена </w:t>
      </w:r>
      <w:proofErr w:type="spellStart"/>
      <w:r w:rsidR="00EC42A2" w:rsidRPr="00AE3128">
        <w:rPr>
          <w:rFonts w:ascii="Times New Roman" w:hAnsi="Times New Roman"/>
          <w:sz w:val="28"/>
          <w:szCs w:val="28"/>
          <w:shd w:val="clear" w:color="auto" w:fill="FFFFFF"/>
        </w:rPr>
        <w:t>Певнева</w:t>
      </w:r>
      <w:proofErr w:type="spellEnd"/>
      <w:r w:rsidR="00EC42A2" w:rsidRPr="00AE3128">
        <w:rPr>
          <w:rFonts w:ascii="Times New Roman" w:hAnsi="Times New Roman"/>
          <w:sz w:val="28"/>
          <w:szCs w:val="28"/>
          <w:shd w:val="clear" w:color="auto" w:fill="FFFFFF"/>
        </w:rPr>
        <w:t xml:space="preserve"> лауреат I степени, Алина Романова лауреат I степени и вокальная ансамбль "Благодать" лауреат II степени.</w:t>
      </w:r>
    </w:p>
    <w:p w:rsidR="00EC42A2" w:rsidRDefault="00EC42A2" w:rsidP="00FF0CAA">
      <w:pPr>
        <w:spacing w:after="0"/>
        <w:ind w:firstLine="567"/>
        <w:jc w:val="both"/>
        <w:rPr>
          <w:rFonts w:ascii="Times New Roman" w:hAnsi="Times New Roman"/>
          <w:sz w:val="28"/>
          <w:szCs w:val="28"/>
          <w:shd w:val="clear" w:color="auto" w:fill="FFFFFF"/>
        </w:rPr>
      </w:pPr>
      <w:r w:rsidRPr="00AE3128">
        <w:rPr>
          <w:rFonts w:ascii="Times New Roman" w:hAnsi="Times New Roman"/>
          <w:sz w:val="28"/>
          <w:szCs w:val="28"/>
          <w:shd w:val="clear" w:color="auto" w:fill="FFFFFF"/>
        </w:rPr>
        <w:t>11-12 декабря в г.</w:t>
      </w:r>
      <w:r w:rsidR="00FF0CAA">
        <w:rPr>
          <w:rFonts w:ascii="Times New Roman" w:hAnsi="Times New Roman"/>
          <w:sz w:val="28"/>
          <w:szCs w:val="28"/>
          <w:shd w:val="clear" w:color="auto" w:fill="FFFFFF"/>
        </w:rPr>
        <w:t xml:space="preserve"> </w:t>
      </w:r>
      <w:r w:rsidRPr="00AE3128">
        <w:rPr>
          <w:rFonts w:ascii="Times New Roman" w:hAnsi="Times New Roman"/>
          <w:sz w:val="28"/>
          <w:szCs w:val="28"/>
          <w:shd w:val="clear" w:color="auto" w:fill="FFFFFF"/>
        </w:rPr>
        <w:t>Чита состоялся краевой конкурс "Золотая осень", в котором приняли участие Образцов</w:t>
      </w:r>
      <w:r w:rsidR="00FF0CAA">
        <w:rPr>
          <w:rFonts w:ascii="Times New Roman" w:hAnsi="Times New Roman"/>
          <w:sz w:val="28"/>
          <w:szCs w:val="28"/>
          <w:shd w:val="clear" w:color="auto" w:fill="FFFFFF"/>
        </w:rPr>
        <w:t>ая вокальная студия "Веснушки "</w:t>
      </w:r>
      <w:r w:rsidRPr="00AE3128">
        <w:rPr>
          <w:rFonts w:ascii="Times New Roman" w:hAnsi="Times New Roman"/>
          <w:sz w:val="28"/>
          <w:szCs w:val="28"/>
          <w:shd w:val="clear" w:color="auto" w:fill="FFFFFF"/>
        </w:rPr>
        <w:t xml:space="preserve">, став лауреатами 3 степени и солистка Романова Алина получила диплом лауреата 1 степени. </w:t>
      </w:r>
    </w:p>
    <w:p w:rsidR="00FF0CAA" w:rsidRPr="00FF0CAA" w:rsidRDefault="00FF0CAA" w:rsidP="00FF0CAA">
      <w:pPr>
        <w:spacing w:after="0"/>
        <w:ind w:firstLine="567"/>
        <w:jc w:val="both"/>
        <w:rPr>
          <w:rFonts w:ascii="Times New Roman" w:hAnsi="Times New Roman"/>
          <w:sz w:val="28"/>
          <w:szCs w:val="28"/>
          <w:shd w:val="clear" w:color="auto" w:fill="FFFFFF"/>
        </w:rPr>
      </w:pPr>
    </w:p>
    <w:p w:rsidR="00EC42A2" w:rsidRPr="00FF0CAA" w:rsidRDefault="00EC42A2" w:rsidP="00FF0CAA">
      <w:pPr>
        <w:spacing w:after="0"/>
        <w:ind w:firstLine="567"/>
        <w:jc w:val="center"/>
        <w:rPr>
          <w:rFonts w:ascii="Times New Roman" w:hAnsi="Times New Roman"/>
          <w:b/>
          <w:sz w:val="28"/>
          <w:szCs w:val="28"/>
        </w:rPr>
      </w:pPr>
      <w:r w:rsidRPr="00FF0CAA">
        <w:rPr>
          <w:rFonts w:ascii="Times New Roman" w:hAnsi="Times New Roman"/>
          <w:b/>
          <w:sz w:val="28"/>
          <w:szCs w:val="28"/>
        </w:rPr>
        <w:t>А</w:t>
      </w:r>
      <w:r w:rsidR="00FF0CAA" w:rsidRPr="00FF0CAA">
        <w:rPr>
          <w:rFonts w:ascii="Times New Roman" w:hAnsi="Times New Roman"/>
          <w:b/>
          <w:sz w:val="28"/>
          <w:szCs w:val="28"/>
        </w:rPr>
        <w:t xml:space="preserve">нализ деятельности за </w:t>
      </w:r>
      <w:r w:rsidRPr="00FF0CAA">
        <w:rPr>
          <w:rFonts w:ascii="Times New Roman" w:hAnsi="Times New Roman"/>
          <w:b/>
          <w:sz w:val="28"/>
          <w:szCs w:val="28"/>
        </w:rPr>
        <w:t>2021 год.</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Учреждением культуры было проведено 93 мероприятия, всего было привлечено – 17990 человек посетителей различных возрастных групп. </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Патриотическое воспитание. Очень приятно отметить то, что работники клубного учреждения не забывают людей, в чьи судьбы черной отметиной легла Великая Отечественная война. Их остается все меньше и меньше этих живых свидетелей истории, время берет свое, они постепенно уходят от нас в мир иной. Непосредственное общение с людьми пожилого возраста, теми, кого можно назвать живой легендой, героями прошлого и примером для подражания в настоящее время, является важным воспитательным моментом для подрастающего поколения.  В свою очередь молодое поколение участвует в подготовке и проведении праздничных концертов, митингов, вечеров памяти. В этом просматривается своеобразная связь поколений. Такие мероприятия напоминают о критических и героических моментах истории нашей Родины, рассказывают о её легендарных победах и подвигах, дарят радость общения, возрождают в душах гордость за Россию, заряжают положительной энергией и людей старшего возраста и молодых. Основными формами работы в этом направлении являлись: концерты, митинги, акции: «Защитникам Отечества посвящается…»</w:t>
      </w:r>
      <w:r w:rsidR="00FF0CAA">
        <w:rPr>
          <w:rFonts w:ascii="Times New Roman" w:hAnsi="Times New Roman"/>
          <w:sz w:val="28"/>
          <w:szCs w:val="28"/>
        </w:rPr>
        <w:t xml:space="preserve"> праздничный концерт; </w:t>
      </w:r>
      <w:r w:rsidRPr="000847DB">
        <w:rPr>
          <w:rFonts w:ascii="Times New Roman" w:hAnsi="Times New Roman"/>
          <w:sz w:val="28"/>
          <w:szCs w:val="28"/>
        </w:rPr>
        <w:t xml:space="preserve">«Фронтовые фотографии рассказывают», литературно-музыкальная композиция, посвящённая Дню Победы </w:t>
      </w:r>
      <w:r w:rsidR="008D2969">
        <w:rPr>
          <w:rFonts w:ascii="Times New Roman" w:hAnsi="Times New Roman"/>
          <w:sz w:val="28"/>
          <w:szCs w:val="28"/>
        </w:rPr>
        <w:t xml:space="preserve">в Великой Отечественной войне; </w:t>
      </w:r>
      <w:r w:rsidRPr="000847DB">
        <w:rPr>
          <w:rFonts w:ascii="Times New Roman" w:hAnsi="Times New Roman"/>
          <w:sz w:val="28"/>
          <w:szCs w:val="28"/>
        </w:rPr>
        <w:t>"Подарок ветерану", праздничная акция; "Живая память", митинг, возложение венков к обелиску павшим в годы Великой Отечественной войны, «Бессмертный полк» - акция».</w:t>
      </w:r>
    </w:p>
    <w:p w:rsidR="00EC42A2" w:rsidRPr="00FF0CAA" w:rsidRDefault="00EC42A2" w:rsidP="00FF0CAA">
      <w:pPr>
        <w:spacing w:after="0"/>
        <w:ind w:firstLine="567"/>
        <w:jc w:val="center"/>
        <w:rPr>
          <w:rFonts w:ascii="Times New Roman" w:hAnsi="Times New Roman"/>
          <w:b/>
          <w:sz w:val="28"/>
          <w:szCs w:val="28"/>
        </w:rPr>
      </w:pPr>
      <w:r w:rsidRPr="00FF0CAA">
        <w:rPr>
          <w:rFonts w:ascii="Times New Roman" w:hAnsi="Times New Roman"/>
          <w:b/>
          <w:sz w:val="28"/>
          <w:szCs w:val="28"/>
        </w:rPr>
        <w:t>Формы и методы пропаганды здорового образа жизни.</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Основная цель наших мероп</w:t>
      </w:r>
      <w:r w:rsidR="00FF0CAA">
        <w:rPr>
          <w:rFonts w:ascii="Times New Roman" w:hAnsi="Times New Roman"/>
          <w:sz w:val="28"/>
          <w:szCs w:val="28"/>
        </w:rPr>
        <w:t xml:space="preserve">риятий – доведение до молодого </w:t>
      </w:r>
      <w:r w:rsidRPr="000847DB">
        <w:rPr>
          <w:rFonts w:ascii="Times New Roman" w:hAnsi="Times New Roman"/>
          <w:sz w:val="28"/>
          <w:szCs w:val="28"/>
        </w:rPr>
        <w:t>поколения информации о н</w:t>
      </w:r>
      <w:r w:rsidR="008D2969">
        <w:rPr>
          <w:rFonts w:ascii="Times New Roman" w:hAnsi="Times New Roman"/>
          <w:sz w:val="28"/>
          <w:szCs w:val="28"/>
        </w:rPr>
        <w:t xml:space="preserve">егативном </w:t>
      </w:r>
      <w:r w:rsidR="00A26E7E">
        <w:rPr>
          <w:rFonts w:ascii="Times New Roman" w:hAnsi="Times New Roman"/>
          <w:sz w:val="28"/>
          <w:szCs w:val="28"/>
        </w:rPr>
        <w:t xml:space="preserve">влиянии алкоголя </w:t>
      </w:r>
      <w:r w:rsidRPr="000847DB">
        <w:rPr>
          <w:rFonts w:ascii="Times New Roman" w:hAnsi="Times New Roman"/>
          <w:sz w:val="28"/>
          <w:szCs w:val="28"/>
        </w:rPr>
        <w:t>и нарк</w:t>
      </w:r>
      <w:r w:rsidR="00A26E7E">
        <w:rPr>
          <w:rFonts w:ascii="Times New Roman" w:hAnsi="Times New Roman"/>
          <w:sz w:val="28"/>
          <w:szCs w:val="28"/>
        </w:rPr>
        <w:t xml:space="preserve">отиков на растущий организм, о </w:t>
      </w:r>
      <w:r w:rsidRPr="000847DB">
        <w:rPr>
          <w:rFonts w:ascii="Times New Roman" w:hAnsi="Times New Roman"/>
          <w:sz w:val="28"/>
          <w:szCs w:val="28"/>
        </w:rPr>
        <w:t>вредных последствиях их упот</w:t>
      </w:r>
      <w:r w:rsidR="005B3C08">
        <w:rPr>
          <w:rFonts w:ascii="Times New Roman" w:hAnsi="Times New Roman"/>
          <w:sz w:val="28"/>
          <w:szCs w:val="28"/>
        </w:rPr>
        <w:t xml:space="preserve">ребления, о связи употребления </w:t>
      </w:r>
      <w:r w:rsidRPr="000847DB">
        <w:rPr>
          <w:rFonts w:ascii="Times New Roman" w:hAnsi="Times New Roman"/>
          <w:sz w:val="28"/>
          <w:szCs w:val="28"/>
        </w:rPr>
        <w:t>на</w:t>
      </w:r>
      <w:r w:rsidR="005B3C08">
        <w:rPr>
          <w:rFonts w:ascii="Times New Roman" w:hAnsi="Times New Roman"/>
          <w:sz w:val="28"/>
          <w:szCs w:val="28"/>
        </w:rPr>
        <w:t xml:space="preserve">ркотиков и спиртных напитков с </w:t>
      </w:r>
      <w:r w:rsidR="0046714D">
        <w:rPr>
          <w:rFonts w:ascii="Times New Roman" w:hAnsi="Times New Roman"/>
          <w:sz w:val="28"/>
          <w:szCs w:val="28"/>
        </w:rPr>
        <w:t xml:space="preserve">совершаемыми </w:t>
      </w:r>
      <w:r w:rsidRPr="000847DB">
        <w:rPr>
          <w:rFonts w:ascii="Times New Roman" w:hAnsi="Times New Roman"/>
          <w:sz w:val="28"/>
          <w:szCs w:val="28"/>
        </w:rPr>
        <w:t>преступлениями. Очевидно, что максимальной возможностью при проведении профилактики и пропаганды здорового образа жизни обладают наши работники культуры, которые имеют постоянный контакт с детьми и подростками, которые могут уловить те нюансы состояния и поведения, зачастую ускользающие от родителей.  Основными формами и методами пропаганды здорового образа жизни в сел</w:t>
      </w:r>
      <w:r>
        <w:rPr>
          <w:rFonts w:ascii="Times New Roman" w:hAnsi="Times New Roman"/>
          <w:sz w:val="28"/>
          <w:szCs w:val="28"/>
        </w:rPr>
        <w:t xml:space="preserve">ьских Домах </w:t>
      </w:r>
      <w:r>
        <w:rPr>
          <w:rFonts w:ascii="Times New Roman" w:hAnsi="Times New Roman"/>
          <w:sz w:val="28"/>
          <w:szCs w:val="28"/>
        </w:rPr>
        <w:lastRenderedPageBreak/>
        <w:t>культуры являются: беседы; тематические часы; с</w:t>
      </w:r>
      <w:r w:rsidRPr="000847DB">
        <w:rPr>
          <w:rFonts w:ascii="Times New Roman" w:hAnsi="Times New Roman"/>
          <w:sz w:val="28"/>
          <w:szCs w:val="28"/>
        </w:rPr>
        <w:t xml:space="preserve">портивные программы. Здоровому образу жизни мы посвятили следующие мероприятия: </w:t>
      </w:r>
      <w:r w:rsidR="00FF0CAA">
        <w:rPr>
          <w:rFonts w:ascii="Times New Roman" w:hAnsi="Times New Roman"/>
          <w:sz w:val="28"/>
          <w:szCs w:val="28"/>
        </w:rPr>
        <w:t>«</w:t>
      </w:r>
      <w:r>
        <w:rPr>
          <w:rFonts w:ascii="Times New Roman" w:hAnsi="Times New Roman"/>
          <w:sz w:val="28"/>
          <w:szCs w:val="28"/>
        </w:rPr>
        <w:t>Мы против наркотиков</w:t>
      </w:r>
      <w:r w:rsidRPr="000847DB">
        <w:rPr>
          <w:rFonts w:ascii="Times New Roman" w:hAnsi="Times New Roman"/>
          <w:sz w:val="28"/>
          <w:szCs w:val="28"/>
        </w:rPr>
        <w:t>!» (акция); «Папа, мама, я – спортивная семья!» (спортивная программа ко Д</w:t>
      </w:r>
      <w:r w:rsidR="00FF0CAA">
        <w:rPr>
          <w:rFonts w:ascii="Times New Roman" w:hAnsi="Times New Roman"/>
          <w:sz w:val="28"/>
          <w:szCs w:val="28"/>
        </w:rPr>
        <w:t xml:space="preserve">ню семьи), </w:t>
      </w:r>
      <w:r w:rsidRPr="000847DB">
        <w:rPr>
          <w:rFonts w:ascii="Times New Roman" w:hAnsi="Times New Roman"/>
          <w:sz w:val="28"/>
          <w:szCs w:val="28"/>
        </w:rPr>
        <w:t>«Вместе мы едины» (спортивное мероприятие, посвящённое Д</w:t>
      </w:r>
      <w:r w:rsidR="00FF0CAA">
        <w:rPr>
          <w:rFonts w:ascii="Times New Roman" w:hAnsi="Times New Roman"/>
          <w:sz w:val="28"/>
          <w:szCs w:val="28"/>
        </w:rPr>
        <w:t xml:space="preserve">ню здоровья), «Сильная Россия» </w:t>
      </w:r>
      <w:r w:rsidRPr="000847DB">
        <w:rPr>
          <w:rFonts w:ascii="Times New Roman" w:hAnsi="Times New Roman"/>
          <w:sz w:val="28"/>
          <w:szCs w:val="28"/>
        </w:rPr>
        <w:t xml:space="preserve">(веселые старты); </w:t>
      </w:r>
      <w:proofErr w:type="spellStart"/>
      <w:r w:rsidRPr="000847DB">
        <w:rPr>
          <w:rFonts w:ascii="Times New Roman" w:hAnsi="Times New Roman"/>
          <w:sz w:val="28"/>
          <w:szCs w:val="28"/>
        </w:rPr>
        <w:t>квест</w:t>
      </w:r>
      <w:proofErr w:type="spellEnd"/>
      <w:r w:rsidRPr="000847DB">
        <w:rPr>
          <w:rFonts w:ascii="Times New Roman" w:hAnsi="Times New Roman"/>
          <w:sz w:val="28"/>
          <w:szCs w:val="28"/>
        </w:rPr>
        <w:t xml:space="preserve"> «Отечество» (каникулярное время.) </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Работа с детьми и подростками.  Задачи работников культуры клуба по работе с детьми и подростками – разбудить уважение к себе и другим, помочь им выбрать правильный путь будущей жизни, помогая юным гостям выразить себя в творчестве. Развитие способностей, формирование творческой личности, воспитание чувства гордости за нашу Родину - вот те задачи, которые ставят перед собой работники культуры при подготовке и проведении мероприятий для детей и подростков. Перед работниками культуры ставятся задачи: контроль за посещением кружков, совместная деятельность с общеобразовательными учреждениями. Следует отметить сложившуюся практику совместной деятельности культурно</w:t>
      </w:r>
      <w:r w:rsidR="00FF0CAA">
        <w:rPr>
          <w:rFonts w:ascii="Times New Roman" w:hAnsi="Times New Roman"/>
          <w:sz w:val="28"/>
          <w:szCs w:val="28"/>
        </w:rPr>
        <w:t>-</w:t>
      </w:r>
      <w:r w:rsidRPr="000847DB">
        <w:rPr>
          <w:rFonts w:ascii="Times New Roman" w:hAnsi="Times New Roman"/>
          <w:sz w:val="28"/>
          <w:szCs w:val="28"/>
        </w:rPr>
        <w:t xml:space="preserve">досугового учреждения в организации летнего отдыха детей, разрабатывались совместные планы по летнему отдыху. Учреждения культуры ведут большую работу среди детей и подростков. Наибольшее количество детских мероприятий проводятся на каникулах. Школьники с нетерпением ждут их и воспринимают как настоящий праздник, а люди, от которых зависит организация и проведение детского отдыха, прикладывают все силы, чтобы не омрачить его. Разрабатываются различные сценарии проведения мероприятий, очень часто мероприятие проводит сказочный персонаж. Формы мероприятий, проведённых с детьми очень разнообразны: различные игровые программы с элементами театрализации, театрализованные и познавательные конкурсные программы, игры-путешествия, спортивные и культурно-развлекательные программы, конкурсы, викторины, </w:t>
      </w:r>
      <w:proofErr w:type="spellStart"/>
      <w:r w:rsidRPr="000847DB">
        <w:rPr>
          <w:rFonts w:ascii="Times New Roman" w:hAnsi="Times New Roman"/>
          <w:sz w:val="28"/>
          <w:szCs w:val="28"/>
        </w:rPr>
        <w:t>квесты</w:t>
      </w:r>
      <w:proofErr w:type="spellEnd"/>
      <w:r w:rsidRPr="000847DB">
        <w:rPr>
          <w:rFonts w:ascii="Times New Roman" w:hAnsi="Times New Roman"/>
          <w:sz w:val="28"/>
          <w:szCs w:val="28"/>
        </w:rPr>
        <w:t xml:space="preserve">, интеллектуальные игры, часы истории: "Новогодние приключения",  "Сталинград – огонь и сталь", час истории, просмотр документального фильма; беседы по предотвращению </w:t>
      </w:r>
      <w:r w:rsidR="00FF0CAA" w:rsidRPr="000847DB">
        <w:rPr>
          <w:rFonts w:ascii="Times New Roman" w:hAnsi="Times New Roman"/>
          <w:sz w:val="28"/>
          <w:szCs w:val="28"/>
        </w:rPr>
        <w:t>экстремизма</w:t>
      </w:r>
      <w:r w:rsidRPr="000847DB">
        <w:rPr>
          <w:rFonts w:ascii="Times New Roman" w:hAnsi="Times New Roman"/>
          <w:sz w:val="28"/>
          <w:szCs w:val="28"/>
        </w:rPr>
        <w:t xml:space="preserve"> с работниками полиции;</w:t>
      </w:r>
      <w:r>
        <w:rPr>
          <w:rFonts w:ascii="Times New Roman" w:hAnsi="Times New Roman"/>
          <w:sz w:val="28"/>
          <w:szCs w:val="28"/>
        </w:rPr>
        <w:t xml:space="preserve"> </w:t>
      </w:r>
      <w:r w:rsidRPr="000847DB">
        <w:rPr>
          <w:rFonts w:ascii="Times New Roman" w:hAnsi="Times New Roman"/>
          <w:sz w:val="28"/>
          <w:szCs w:val="28"/>
        </w:rPr>
        <w:t>"День космонавтики", театрализованное представление-</w:t>
      </w:r>
      <w:r>
        <w:rPr>
          <w:rFonts w:ascii="Times New Roman" w:hAnsi="Times New Roman"/>
          <w:sz w:val="28"/>
          <w:szCs w:val="28"/>
        </w:rPr>
        <w:t xml:space="preserve"> игра;  "Масленица</w:t>
      </w:r>
      <w:r w:rsidRPr="000847DB">
        <w:rPr>
          <w:rFonts w:ascii="Times New Roman" w:hAnsi="Times New Roman"/>
          <w:sz w:val="28"/>
          <w:szCs w:val="28"/>
        </w:rPr>
        <w:t xml:space="preserve">", театрализованное представление, народное гуляние с играми и конкурсами; "Территория творчества", </w:t>
      </w:r>
      <w:proofErr w:type="spellStart"/>
      <w:r w:rsidRPr="000847DB">
        <w:rPr>
          <w:rFonts w:ascii="Times New Roman" w:hAnsi="Times New Roman"/>
          <w:sz w:val="28"/>
          <w:szCs w:val="28"/>
        </w:rPr>
        <w:t>квест</w:t>
      </w:r>
      <w:proofErr w:type="spellEnd"/>
      <w:r w:rsidRPr="000847DB">
        <w:rPr>
          <w:rFonts w:ascii="Times New Roman" w:hAnsi="Times New Roman"/>
          <w:sz w:val="28"/>
          <w:szCs w:val="28"/>
        </w:rPr>
        <w:t>-игра; "Праздник детства", театрализованное представление с играми и конкурсами, приуроченное к Международному Дню защиты детей и т.д.</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Работа с молодежью.  Использование свободного времени молодежью является своеобразным индикатором ее культуры, круга духовных потребностей и интересов конкретной личности молодого человека.  Практика молодежного досуга показывает, что наиболее привлекательными формами для молодежи является музыка, танцы,</w:t>
      </w:r>
      <w:r w:rsidR="008D2969">
        <w:rPr>
          <w:rFonts w:ascii="Times New Roman" w:hAnsi="Times New Roman"/>
          <w:sz w:val="28"/>
          <w:szCs w:val="28"/>
        </w:rPr>
        <w:t xml:space="preserve"> игры, ток-шоу. Здоровый образ </w:t>
      </w:r>
      <w:r w:rsidRPr="000847DB">
        <w:rPr>
          <w:rFonts w:ascii="Times New Roman" w:hAnsi="Times New Roman"/>
          <w:sz w:val="28"/>
          <w:szCs w:val="28"/>
        </w:rPr>
        <w:t>жизни, основанный на принципах нравственности, рационально</w:t>
      </w:r>
      <w:r w:rsidR="008D2969">
        <w:rPr>
          <w:rFonts w:ascii="Times New Roman" w:hAnsi="Times New Roman"/>
          <w:sz w:val="28"/>
          <w:szCs w:val="28"/>
        </w:rPr>
        <w:t xml:space="preserve"> </w:t>
      </w:r>
      <w:r w:rsidRPr="000847DB">
        <w:rPr>
          <w:rFonts w:ascii="Times New Roman" w:hAnsi="Times New Roman"/>
          <w:sz w:val="28"/>
          <w:szCs w:val="28"/>
        </w:rPr>
        <w:t xml:space="preserve">организованный, </w:t>
      </w:r>
      <w:r w:rsidRPr="000847DB">
        <w:rPr>
          <w:rFonts w:ascii="Times New Roman" w:hAnsi="Times New Roman"/>
          <w:sz w:val="28"/>
          <w:szCs w:val="28"/>
        </w:rPr>
        <w:lastRenderedPageBreak/>
        <w:t>активный, трудовой, закаливающий и в то же время защищающий от неблагоприятных воздействий. Растет среди подростков и молодежи и употребление алкоголя, поскольку алкоголь легкодоступен и его употребление приемлемо в обществе. В июне Домом культуры была пров</w:t>
      </w:r>
      <w:r w:rsidR="00FF0CAA">
        <w:rPr>
          <w:rFonts w:ascii="Times New Roman" w:hAnsi="Times New Roman"/>
          <w:sz w:val="28"/>
          <w:szCs w:val="28"/>
        </w:rPr>
        <w:t xml:space="preserve">едена </w:t>
      </w:r>
      <w:r w:rsidRPr="000847DB">
        <w:rPr>
          <w:rFonts w:ascii="Times New Roman" w:hAnsi="Times New Roman"/>
          <w:sz w:val="28"/>
          <w:szCs w:val="28"/>
        </w:rPr>
        <w:t xml:space="preserve">акция «Мы против наркотиков». Так же ежегодно проводятся спортивные состязания, приуроченные ко Дню молодежи, </w:t>
      </w:r>
      <w:proofErr w:type="spellStart"/>
      <w:r w:rsidRPr="000847DB">
        <w:rPr>
          <w:rFonts w:ascii="Times New Roman" w:hAnsi="Times New Roman"/>
          <w:sz w:val="28"/>
          <w:szCs w:val="28"/>
        </w:rPr>
        <w:t>квесты</w:t>
      </w:r>
      <w:proofErr w:type="spellEnd"/>
      <w:r w:rsidRPr="000847DB">
        <w:rPr>
          <w:rFonts w:ascii="Times New Roman" w:hAnsi="Times New Roman"/>
          <w:sz w:val="28"/>
          <w:szCs w:val="28"/>
        </w:rPr>
        <w:t xml:space="preserve"> и т.д.  Работа с семьями Работники клубного учреждения принимают активное участие в работе с семьями, решают такие задачи, как - укрепление семейных традиций и связи поколений; здорового образа жизни и благоприятных условий воспитания детей; популяризация активных и позитивных форм семейного досуга и отдыха и многое другое. Они проводят чествования многодетных семей, отмечают другие мероприятия, связанные с организацией семейного досуга и работой, направленной на сохранение и преемственность семейных традиций. </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Работа с пожилыми людьми. Основной задачей работни</w:t>
      </w:r>
      <w:r w:rsidR="00FF0CAA">
        <w:rPr>
          <w:rFonts w:ascii="Times New Roman" w:hAnsi="Times New Roman"/>
          <w:sz w:val="28"/>
          <w:szCs w:val="28"/>
        </w:rPr>
        <w:t xml:space="preserve">ков Дома культуры при работе с </w:t>
      </w:r>
      <w:r w:rsidRPr="000847DB">
        <w:rPr>
          <w:rFonts w:ascii="Times New Roman" w:hAnsi="Times New Roman"/>
          <w:sz w:val="28"/>
          <w:szCs w:val="28"/>
        </w:rPr>
        <w:t>пожилыми людьми является организа</w:t>
      </w:r>
      <w:r w:rsidR="008D2969">
        <w:rPr>
          <w:rFonts w:ascii="Times New Roman" w:hAnsi="Times New Roman"/>
          <w:sz w:val="28"/>
          <w:szCs w:val="28"/>
        </w:rPr>
        <w:t xml:space="preserve">ция досуга, вовлечение их </w:t>
      </w:r>
      <w:r w:rsidRPr="000847DB">
        <w:rPr>
          <w:rFonts w:ascii="Times New Roman" w:hAnsi="Times New Roman"/>
          <w:sz w:val="28"/>
          <w:szCs w:val="28"/>
        </w:rPr>
        <w:t>в культурную, творческую деятельность, благодаря чему пенсионеры села могут вести интересную и полноценную жизнь. Для этого проводятся мероприятия по следующим направлениям:</w:t>
      </w:r>
    </w:p>
    <w:p w:rsidR="00EC42A2" w:rsidRPr="000847DB" w:rsidRDefault="00FF0CAA" w:rsidP="00EC42A2">
      <w:pPr>
        <w:spacing w:after="0"/>
        <w:ind w:firstLine="567"/>
        <w:jc w:val="both"/>
        <w:rPr>
          <w:rFonts w:ascii="Times New Roman" w:hAnsi="Times New Roman"/>
          <w:sz w:val="28"/>
          <w:szCs w:val="28"/>
        </w:rPr>
      </w:pPr>
      <w:r>
        <w:rPr>
          <w:rFonts w:ascii="Times New Roman" w:hAnsi="Times New Roman"/>
          <w:sz w:val="28"/>
          <w:szCs w:val="28"/>
        </w:rPr>
        <w:t xml:space="preserve"> • развлекательные мероприятия </w:t>
      </w:r>
      <w:r w:rsidR="00EC42A2" w:rsidRPr="000847DB">
        <w:rPr>
          <w:rFonts w:ascii="Times New Roman" w:hAnsi="Times New Roman"/>
          <w:sz w:val="28"/>
          <w:szCs w:val="28"/>
        </w:rPr>
        <w:t>для организации досуга пожилых людей;</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 военно-патриотические мероприятия; </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мероприятия профилактического характера, для поддержания здорового образа жизни у пожилых людей; </w:t>
      </w:r>
    </w:p>
    <w:p w:rsidR="00EC42A2" w:rsidRPr="000847DB" w:rsidRDefault="00FF0CAA" w:rsidP="00EC42A2">
      <w:pPr>
        <w:spacing w:after="0"/>
        <w:ind w:firstLine="567"/>
        <w:jc w:val="both"/>
        <w:rPr>
          <w:rFonts w:ascii="Times New Roman" w:hAnsi="Times New Roman"/>
          <w:sz w:val="28"/>
          <w:szCs w:val="28"/>
        </w:rPr>
      </w:pPr>
      <w:r>
        <w:rPr>
          <w:rFonts w:ascii="Times New Roman" w:hAnsi="Times New Roman"/>
          <w:sz w:val="28"/>
          <w:szCs w:val="28"/>
        </w:rPr>
        <w:t xml:space="preserve">• кружковая деятельность - для </w:t>
      </w:r>
      <w:r w:rsidR="00EC42A2" w:rsidRPr="000847DB">
        <w:rPr>
          <w:rFonts w:ascii="Times New Roman" w:hAnsi="Times New Roman"/>
          <w:sz w:val="28"/>
          <w:szCs w:val="28"/>
        </w:rPr>
        <w:t xml:space="preserve">развития творческих способностей у людей пожилого возраста; Работе с этой категорией людей всегда уделялось особое внимание. Формы проведения мероприятий для пожилых разнообразны: чествования на дому, вечера отдыха, концерты, интеллектуальные игры, </w:t>
      </w:r>
      <w:r>
        <w:rPr>
          <w:rFonts w:ascii="Times New Roman" w:hAnsi="Times New Roman"/>
          <w:sz w:val="28"/>
          <w:szCs w:val="28"/>
        </w:rPr>
        <w:t xml:space="preserve">конкурсные программы: "Подарок </w:t>
      </w:r>
      <w:r w:rsidR="00EC42A2" w:rsidRPr="000847DB">
        <w:rPr>
          <w:rFonts w:ascii="Times New Roman" w:hAnsi="Times New Roman"/>
          <w:sz w:val="28"/>
          <w:szCs w:val="28"/>
        </w:rPr>
        <w:t xml:space="preserve">ветерану", акция; «Для нас победная весна» праздничный концерт; «Не забыть нам этой даты» митинг; организованы ретро-площадки. </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Мероприятия в рамках юбилея города Шилки. Одним из приоритетных направлений в ра</w:t>
      </w:r>
      <w:r w:rsidR="00FF0CAA">
        <w:rPr>
          <w:rFonts w:ascii="Times New Roman" w:hAnsi="Times New Roman"/>
          <w:sz w:val="28"/>
          <w:szCs w:val="28"/>
        </w:rPr>
        <w:t>боте учреждения культуры</w:t>
      </w:r>
      <w:r w:rsidRPr="000847DB">
        <w:rPr>
          <w:rFonts w:ascii="Times New Roman" w:hAnsi="Times New Roman"/>
          <w:sz w:val="28"/>
          <w:szCs w:val="28"/>
        </w:rPr>
        <w:t xml:space="preserve"> в 2021 году стало: организация и проведение мероприя</w:t>
      </w:r>
      <w:r w:rsidR="00FF0CAA">
        <w:rPr>
          <w:rFonts w:ascii="Times New Roman" w:hAnsi="Times New Roman"/>
          <w:sz w:val="28"/>
          <w:szCs w:val="28"/>
        </w:rPr>
        <w:t xml:space="preserve">тий в рамках </w:t>
      </w:r>
      <w:r w:rsidRPr="000847DB">
        <w:rPr>
          <w:rFonts w:ascii="Times New Roman" w:hAnsi="Times New Roman"/>
          <w:sz w:val="28"/>
          <w:szCs w:val="28"/>
        </w:rPr>
        <w:t>юбилейных празднеств города Шилки.  Для разново</w:t>
      </w:r>
      <w:r w:rsidR="00FF0CAA">
        <w:rPr>
          <w:rFonts w:ascii="Times New Roman" w:hAnsi="Times New Roman"/>
          <w:sz w:val="28"/>
          <w:szCs w:val="28"/>
        </w:rPr>
        <w:t xml:space="preserve">зрастной зрительской аудитории </w:t>
      </w:r>
      <w:r w:rsidRPr="000847DB">
        <w:rPr>
          <w:rFonts w:ascii="Times New Roman" w:hAnsi="Times New Roman"/>
          <w:sz w:val="28"/>
          <w:szCs w:val="28"/>
        </w:rPr>
        <w:t xml:space="preserve">за отчетный период работниками учреждений культурно – досугового – типа </w:t>
      </w:r>
      <w:r w:rsidR="00FF0CAA">
        <w:rPr>
          <w:rFonts w:ascii="Times New Roman" w:hAnsi="Times New Roman"/>
          <w:sz w:val="28"/>
          <w:szCs w:val="28"/>
        </w:rPr>
        <w:t xml:space="preserve">организованы и проведены </w:t>
      </w:r>
      <w:r w:rsidR="00FF0CAA" w:rsidRPr="000847DB">
        <w:rPr>
          <w:rFonts w:ascii="Times New Roman" w:hAnsi="Times New Roman"/>
          <w:sz w:val="28"/>
          <w:szCs w:val="28"/>
        </w:rPr>
        <w:t>разно жанровые</w:t>
      </w:r>
      <w:r w:rsidRPr="000847DB">
        <w:rPr>
          <w:rFonts w:ascii="Times New Roman" w:hAnsi="Times New Roman"/>
          <w:sz w:val="28"/>
          <w:szCs w:val="28"/>
        </w:rPr>
        <w:t xml:space="preserve"> мероприятия: концерты, театрализованные представления, игры и т.д. </w:t>
      </w:r>
    </w:p>
    <w:p w:rsidR="00EC42A2" w:rsidRPr="000847DB" w:rsidRDefault="00FF0CAA" w:rsidP="00FF0CAA">
      <w:pPr>
        <w:spacing w:after="0"/>
        <w:ind w:firstLine="567"/>
        <w:jc w:val="both"/>
        <w:rPr>
          <w:rFonts w:ascii="Times New Roman" w:hAnsi="Times New Roman"/>
          <w:sz w:val="28"/>
          <w:szCs w:val="28"/>
        </w:rPr>
      </w:pPr>
      <w:r>
        <w:rPr>
          <w:rFonts w:ascii="Times New Roman" w:hAnsi="Times New Roman"/>
          <w:sz w:val="28"/>
          <w:szCs w:val="28"/>
        </w:rPr>
        <w:t xml:space="preserve">Работа </w:t>
      </w:r>
      <w:r w:rsidRPr="000847DB">
        <w:rPr>
          <w:rFonts w:ascii="Times New Roman" w:hAnsi="Times New Roman"/>
          <w:sz w:val="28"/>
          <w:szCs w:val="28"/>
        </w:rPr>
        <w:t>Декоративно</w:t>
      </w:r>
      <w:r w:rsidR="00EC42A2" w:rsidRPr="000847DB">
        <w:rPr>
          <w:rFonts w:ascii="Times New Roman" w:hAnsi="Times New Roman"/>
          <w:sz w:val="28"/>
          <w:szCs w:val="28"/>
        </w:rPr>
        <w:t>-прикладной студии «Колорит».  Дети, занимающиеся в студии, руководителем,</w:t>
      </w:r>
      <w:r>
        <w:rPr>
          <w:rFonts w:ascii="Times New Roman" w:hAnsi="Times New Roman"/>
          <w:sz w:val="28"/>
          <w:szCs w:val="28"/>
        </w:rPr>
        <w:t xml:space="preserve"> которой </w:t>
      </w:r>
      <w:r w:rsidR="00EC42A2" w:rsidRPr="000847DB">
        <w:rPr>
          <w:rFonts w:ascii="Times New Roman" w:hAnsi="Times New Roman"/>
          <w:sz w:val="28"/>
          <w:szCs w:val="28"/>
        </w:rPr>
        <w:t xml:space="preserve">является </w:t>
      </w:r>
      <w:proofErr w:type="spellStart"/>
      <w:r w:rsidR="00EC42A2" w:rsidRPr="000847DB">
        <w:rPr>
          <w:rFonts w:ascii="Times New Roman" w:hAnsi="Times New Roman"/>
          <w:sz w:val="28"/>
          <w:szCs w:val="28"/>
        </w:rPr>
        <w:t>Чебыкина</w:t>
      </w:r>
      <w:proofErr w:type="spellEnd"/>
      <w:r w:rsidR="00EC42A2" w:rsidRPr="000847DB">
        <w:rPr>
          <w:rFonts w:ascii="Times New Roman" w:hAnsi="Times New Roman"/>
          <w:sz w:val="28"/>
          <w:szCs w:val="28"/>
        </w:rPr>
        <w:t xml:space="preserve"> О. Н. послужила мостиком, объединяющим детей и родителей. Данная работа был направлена на выполнение творческих работ. В основном вся практическая деятельность была основана на изготовлении поделок из различных материалов и в различной </w:t>
      </w:r>
      <w:r w:rsidR="00EC42A2" w:rsidRPr="000847DB">
        <w:rPr>
          <w:rFonts w:ascii="Times New Roman" w:hAnsi="Times New Roman"/>
          <w:sz w:val="28"/>
          <w:szCs w:val="28"/>
        </w:rPr>
        <w:lastRenderedPageBreak/>
        <w:t xml:space="preserve">технике. Дети </w:t>
      </w:r>
      <w:r>
        <w:rPr>
          <w:rFonts w:ascii="Times New Roman" w:hAnsi="Times New Roman"/>
          <w:sz w:val="28"/>
          <w:szCs w:val="28"/>
        </w:rPr>
        <w:t xml:space="preserve">учились </w:t>
      </w:r>
      <w:r w:rsidR="00EC42A2" w:rsidRPr="000847DB">
        <w:rPr>
          <w:rFonts w:ascii="Times New Roman" w:hAnsi="Times New Roman"/>
          <w:sz w:val="28"/>
          <w:szCs w:val="28"/>
        </w:rPr>
        <w:t xml:space="preserve">выполнять поделки, которые они использовали как украшение или подарок, ведь любая вещь, сделанная своими руками, это приятный подарок. Это показало, что их труд востребован.  Творчество детей формирует не только хорошие доверительные отношения с педагогом, но и оказывает положительное влияние на развитие ребенка и приучает его сотрудничать. </w:t>
      </w:r>
    </w:p>
    <w:p w:rsidR="00EC42A2" w:rsidRPr="004027B9" w:rsidRDefault="00EC42A2" w:rsidP="00EC42A2">
      <w:pPr>
        <w:spacing w:after="0"/>
        <w:ind w:firstLine="567"/>
        <w:jc w:val="both"/>
        <w:rPr>
          <w:rFonts w:ascii="Times New Roman" w:hAnsi="Times New Roman"/>
          <w:sz w:val="28"/>
          <w:szCs w:val="28"/>
        </w:rPr>
      </w:pPr>
      <w:r w:rsidRPr="000847DB">
        <w:rPr>
          <w:rFonts w:ascii="Times New Roman" w:hAnsi="Times New Roman"/>
          <w:color w:val="333333"/>
          <w:sz w:val="28"/>
          <w:szCs w:val="28"/>
          <w:shd w:val="clear" w:color="auto" w:fill="FFFFFF"/>
        </w:rPr>
        <w:t xml:space="preserve"> </w:t>
      </w:r>
      <w:r w:rsidRPr="004027B9">
        <w:rPr>
          <w:rFonts w:ascii="Times New Roman" w:hAnsi="Times New Roman"/>
          <w:sz w:val="28"/>
          <w:szCs w:val="28"/>
          <w:shd w:val="clear" w:color="auto" w:fill="FFFFFF"/>
        </w:rPr>
        <w:t>3 января</w:t>
      </w:r>
      <w:r w:rsidR="00FF0CAA" w:rsidRPr="004027B9">
        <w:rPr>
          <w:rFonts w:ascii="Times New Roman" w:hAnsi="Times New Roman"/>
          <w:sz w:val="28"/>
          <w:szCs w:val="28"/>
          <w:shd w:val="clear" w:color="auto" w:fill="FFFFFF"/>
        </w:rPr>
        <w:t xml:space="preserve"> 2021 года: Н</w:t>
      </w:r>
      <w:r w:rsidRPr="004027B9">
        <w:rPr>
          <w:rFonts w:ascii="Times New Roman" w:hAnsi="Times New Roman"/>
          <w:sz w:val="28"/>
          <w:szCs w:val="28"/>
          <w:shd w:val="clear" w:color="auto" w:fill="FFFFFF"/>
        </w:rPr>
        <w:t xml:space="preserve">а площади Мира возле главной Ёлки города   состоялась игровая программа </w:t>
      </w:r>
      <w:r w:rsidR="00FF0CAA" w:rsidRPr="004027B9">
        <w:rPr>
          <w:rFonts w:ascii="Times New Roman" w:hAnsi="Times New Roman"/>
          <w:sz w:val="28"/>
          <w:szCs w:val="28"/>
          <w:shd w:val="clear" w:color="auto" w:fill="FFFFFF"/>
        </w:rPr>
        <w:t>для детей «Здравствуй, Новый год</w:t>
      </w:r>
      <w:r w:rsidRPr="004027B9">
        <w:rPr>
          <w:rFonts w:ascii="Times New Roman" w:hAnsi="Times New Roman"/>
          <w:sz w:val="28"/>
          <w:szCs w:val="28"/>
          <w:shd w:val="clear" w:color="auto" w:fill="FFFFFF"/>
        </w:rPr>
        <w:t>». В этот день ребята смогли окунуться в сказочную страну, где всех ожидали весёлые конкурсы, игры, море веселья и задора.</w:t>
      </w:r>
    </w:p>
    <w:p w:rsidR="00EC42A2" w:rsidRPr="004027B9" w:rsidRDefault="00EC42A2" w:rsidP="00EC42A2">
      <w:pPr>
        <w:spacing w:after="0"/>
        <w:ind w:firstLine="567"/>
        <w:jc w:val="both"/>
        <w:rPr>
          <w:rFonts w:ascii="Times New Roman" w:hAnsi="Times New Roman"/>
          <w:sz w:val="28"/>
          <w:szCs w:val="28"/>
        </w:rPr>
      </w:pPr>
      <w:r w:rsidRPr="004027B9">
        <w:rPr>
          <w:rFonts w:ascii="Times New Roman" w:hAnsi="Times New Roman"/>
          <w:sz w:val="28"/>
          <w:szCs w:val="28"/>
          <w:shd w:val="clear" w:color="auto" w:fill="FFFFFF"/>
        </w:rPr>
        <w:t xml:space="preserve"> </w:t>
      </w:r>
      <w:r w:rsidR="00FF0CAA" w:rsidRPr="004027B9">
        <w:rPr>
          <w:rFonts w:ascii="Times New Roman" w:hAnsi="Times New Roman"/>
          <w:sz w:val="28"/>
          <w:szCs w:val="28"/>
          <w:shd w:val="clear" w:color="auto" w:fill="FFFFFF"/>
        </w:rPr>
        <w:t>6 января 2021 года:</w:t>
      </w:r>
      <w:r w:rsidRPr="004027B9">
        <w:rPr>
          <w:rFonts w:ascii="Times New Roman" w:hAnsi="Times New Roman"/>
          <w:sz w:val="28"/>
          <w:szCs w:val="28"/>
          <w:shd w:val="clear" w:color="auto" w:fill="FFFFFF"/>
        </w:rPr>
        <w:t xml:space="preserve"> РОЖДЕСТВЕНСКИЕ ВСТРЕЧИ. Открытие малой городской площади. 6 января накануне Рождества в городе Шилка состоялось праздничное мероприятие "Рождественские встречи" с Открытием малой городской площади, которая приобрела современный облик благодаря участию города во Всероссийском конкурсе лучших проектов создания комфортной городской среды в малых городах и исторических поселениях.  Глава городского поселения «Шилкинское» Сергей Николаевич Сиволап поздравил </w:t>
      </w:r>
      <w:proofErr w:type="spellStart"/>
      <w:r w:rsidRPr="004027B9">
        <w:rPr>
          <w:rFonts w:ascii="Times New Roman" w:hAnsi="Times New Roman"/>
          <w:sz w:val="28"/>
          <w:szCs w:val="28"/>
          <w:shd w:val="clear" w:color="auto" w:fill="FFFFFF"/>
        </w:rPr>
        <w:t>шилкинцев</w:t>
      </w:r>
      <w:proofErr w:type="spellEnd"/>
      <w:r w:rsidRPr="004027B9">
        <w:rPr>
          <w:rFonts w:ascii="Times New Roman" w:hAnsi="Times New Roman"/>
          <w:sz w:val="28"/>
          <w:szCs w:val="28"/>
          <w:shd w:val="clear" w:color="auto" w:fill="FFFFFF"/>
        </w:rPr>
        <w:t xml:space="preserve"> с Новым годом и Рождеством, пожелал мира и благополучия в семьях, призвал жителей беречь родной город, сохранить то, что было сделано и будет сделано в грядущем году. С.Н. Сиволап отметил, что открытие малой городской площади </w:t>
      </w:r>
      <w:r w:rsidR="00FF0CAA" w:rsidRPr="004027B9">
        <w:rPr>
          <w:rFonts w:ascii="Times New Roman" w:hAnsi="Times New Roman"/>
          <w:sz w:val="28"/>
          <w:szCs w:val="28"/>
          <w:shd w:val="clear" w:color="auto" w:fill="FFFFFF"/>
        </w:rPr>
        <w:t xml:space="preserve">- </w:t>
      </w:r>
      <w:r w:rsidRPr="004027B9">
        <w:rPr>
          <w:rFonts w:ascii="Times New Roman" w:hAnsi="Times New Roman"/>
          <w:sz w:val="28"/>
          <w:szCs w:val="28"/>
          <w:shd w:val="clear" w:color="auto" w:fill="FFFFFF"/>
        </w:rPr>
        <w:t>это открытие юбилейного года города Шилки, которому в 2021 году исполняется 70 лет со дня присвоения статуса города. Несмотря на морозную погоду на площади собрались наши земляки, чтобы отпраздновать знаменательное событие. Своим творчеством жителей порадовали вокальный ансамбль городского Дома культуры «Благодать» и народный вокальный ансамбль «</w:t>
      </w:r>
      <w:proofErr w:type="spellStart"/>
      <w:r w:rsidRPr="004027B9">
        <w:rPr>
          <w:rFonts w:ascii="Times New Roman" w:hAnsi="Times New Roman"/>
          <w:sz w:val="28"/>
          <w:szCs w:val="28"/>
          <w:shd w:val="clear" w:color="auto" w:fill="FFFFFF"/>
        </w:rPr>
        <w:t>Силькари</w:t>
      </w:r>
      <w:proofErr w:type="spellEnd"/>
      <w:r w:rsidRPr="004027B9">
        <w:rPr>
          <w:rFonts w:ascii="Times New Roman" w:hAnsi="Times New Roman"/>
          <w:sz w:val="28"/>
          <w:szCs w:val="28"/>
          <w:shd w:val="clear" w:color="auto" w:fill="FFFFFF"/>
        </w:rPr>
        <w:t>» МКДЦ Шилкинского района. Праздничное мероприятие закончилось красочным фейерверком.</w:t>
      </w:r>
    </w:p>
    <w:p w:rsidR="00EC42A2" w:rsidRPr="004027B9" w:rsidRDefault="00EC42A2" w:rsidP="00EC42A2">
      <w:pPr>
        <w:spacing w:after="0"/>
        <w:ind w:firstLine="567"/>
        <w:jc w:val="both"/>
        <w:rPr>
          <w:rFonts w:ascii="Times New Roman" w:hAnsi="Times New Roman"/>
          <w:sz w:val="28"/>
          <w:szCs w:val="28"/>
        </w:rPr>
      </w:pPr>
      <w:r w:rsidRPr="004027B9">
        <w:rPr>
          <w:rFonts w:ascii="Times New Roman" w:hAnsi="Times New Roman"/>
          <w:sz w:val="28"/>
          <w:szCs w:val="28"/>
          <w:shd w:val="clear" w:color="auto" w:fill="FFFFFF"/>
        </w:rPr>
        <w:t xml:space="preserve"> 7 января</w:t>
      </w:r>
      <w:r w:rsidR="00FF0CAA" w:rsidRPr="004027B9">
        <w:rPr>
          <w:rFonts w:ascii="Times New Roman" w:hAnsi="Times New Roman"/>
          <w:sz w:val="28"/>
          <w:szCs w:val="28"/>
          <w:shd w:val="clear" w:color="auto" w:fill="FFFFFF"/>
        </w:rPr>
        <w:t xml:space="preserve"> 2021 года: К</w:t>
      </w:r>
      <w:r w:rsidRPr="004027B9">
        <w:rPr>
          <w:rFonts w:ascii="Times New Roman" w:hAnsi="Times New Roman"/>
          <w:sz w:val="28"/>
          <w:szCs w:val="28"/>
          <w:shd w:val="clear" w:color="auto" w:fill="FFFFFF"/>
        </w:rPr>
        <w:t>онцертный зал Городского Дома Культуры за достаточно долгий период времени пребывания на карантине, собрал зрителей на праздничный концерт "Серебром украшена земля". Встреча прошла в тёплой и дружественной обстановке. Артисты от всей души поздравляли и дарили свои творческие подарки, а благодарные зрители не жалели аплодис</w:t>
      </w:r>
      <w:r w:rsidR="00FF0CAA" w:rsidRPr="004027B9">
        <w:rPr>
          <w:rFonts w:ascii="Times New Roman" w:hAnsi="Times New Roman"/>
          <w:sz w:val="28"/>
          <w:szCs w:val="28"/>
          <w:shd w:val="clear" w:color="auto" w:fill="FFFFFF"/>
        </w:rPr>
        <w:t>ментов.  Во время праздничного </w:t>
      </w:r>
      <w:r w:rsidR="004027B9" w:rsidRPr="004027B9">
        <w:rPr>
          <w:rFonts w:ascii="Times New Roman" w:hAnsi="Times New Roman"/>
          <w:sz w:val="28"/>
          <w:szCs w:val="28"/>
          <w:shd w:val="clear" w:color="auto" w:fill="FFFFFF"/>
        </w:rPr>
        <w:t>концерта торжественно </w:t>
      </w:r>
      <w:r w:rsidRPr="004027B9">
        <w:rPr>
          <w:rFonts w:ascii="Times New Roman" w:hAnsi="Times New Roman"/>
          <w:sz w:val="28"/>
          <w:szCs w:val="28"/>
          <w:shd w:val="clear" w:color="auto" w:fill="FFFFFF"/>
        </w:rPr>
        <w:t xml:space="preserve">были награждены грамотами и сладкими призами участники новогоднего конкурса " Моя Ёлочка самая красивая". В концерте принимали участие: образцовая вокальная студия "Веснушки", вокальный ансамбль "Благодать", Эстрадная группа "Ультра" руководитель Елена </w:t>
      </w:r>
      <w:proofErr w:type="spellStart"/>
      <w:r w:rsidRPr="004027B9">
        <w:rPr>
          <w:rFonts w:ascii="Times New Roman" w:hAnsi="Times New Roman"/>
          <w:sz w:val="28"/>
          <w:szCs w:val="28"/>
          <w:shd w:val="clear" w:color="auto" w:fill="FFFFFF"/>
        </w:rPr>
        <w:t>Певнева</w:t>
      </w:r>
      <w:proofErr w:type="spellEnd"/>
      <w:r w:rsidRPr="004027B9">
        <w:rPr>
          <w:rFonts w:ascii="Times New Roman" w:hAnsi="Times New Roman"/>
          <w:sz w:val="28"/>
          <w:szCs w:val="28"/>
          <w:shd w:val="clear" w:color="auto" w:fill="FFFFFF"/>
        </w:rPr>
        <w:t xml:space="preserve">; образцовый хореографический ансамбль "Юность" </w:t>
      </w:r>
      <w:r w:rsidR="004027B9" w:rsidRPr="004027B9">
        <w:rPr>
          <w:rFonts w:ascii="Times New Roman" w:hAnsi="Times New Roman"/>
          <w:sz w:val="28"/>
          <w:szCs w:val="28"/>
          <w:shd w:val="clear" w:color="auto" w:fill="FFFFFF"/>
        </w:rPr>
        <w:t xml:space="preserve">руководитель Маргарита </w:t>
      </w:r>
      <w:proofErr w:type="spellStart"/>
      <w:r w:rsidR="004027B9" w:rsidRPr="004027B9">
        <w:rPr>
          <w:rFonts w:ascii="Times New Roman" w:hAnsi="Times New Roman"/>
          <w:sz w:val="28"/>
          <w:szCs w:val="28"/>
          <w:shd w:val="clear" w:color="auto" w:fill="FFFFFF"/>
        </w:rPr>
        <w:t>Туранова</w:t>
      </w:r>
      <w:proofErr w:type="spellEnd"/>
      <w:r w:rsidRPr="004027B9">
        <w:rPr>
          <w:rFonts w:ascii="Times New Roman" w:hAnsi="Times New Roman"/>
          <w:sz w:val="28"/>
          <w:szCs w:val="28"/>
          <w:shd w:val="clear" w:color="auto" w:fill="FFFFFF"/>
        </w:rPr>
        <w:t>; образцовый хореографический ансам</w:t>
      </w:r>
      <w:r w:rsidR="004027B9" w:rsidRPr="004027B9">
        <w:rPr>
          <w:rFonts w:ascii="Times New Roman" w:hAnsi="Times New Roman"/>
          <w:sz w:val="28"/>
          <w:szCs w:val="28"/>
          <w:shd w:val="clear" w:color="auto" w:fill="FFFFFF"/>
        </w:rPr>
        <w:t>бль "Вдохновение" руководитель </w:t>
      </w:r>
      <w:r w:rsidRPr="004027B9">
        <w:rPr>
          <w:rFonts w:ascii="Times New Roman" w:hAnsi="Times New Roman"/>
          <w:sz w:val="28"/>
          <w:szCs w:val="28"/>
          <w:shd w:val="clear" w:color="auto" w:fill="FFFFFF"/>
        </w:rPr>
        <w:t xml:space="preserve">Ольга </w:t>
      </w:r>
      <w:proofErr w:type="spellStart"/>
      <w:r w:rsidRPr="004027B9">
        <w:rPr>
          <w:rFonts w:ascii="Times New Roman" w:hAnsi="Times New Roman"/>
          <w:sz w:val="28"/>
          <w:szCs w:val="28"/>
          <w:shd w:val="clear" w:color="auto" w:fill="FFFFFF"/>
        </w:rPr>
        <w:t>Акентьева</w:t>
      </w:r>
      <w:proofErr w:type="spellEnd"/>
      <w:r w:rsidRPr="004027B9">
        <w:rPr>
          <w:rFonts w:ascii="Times New Roman" w:hAnsi="Times New Roman"/>
          <w:sz w:val="28"/>
          <w:szCs w:val="28"/>
          <w:shd w:val="clear" w:color="auto" w:fill="FFFFFF"/>
        </w:rPr>
        <w:t>. Ведущие- выпускницы образцовой вокальной студии "Веснушки, а ныне студентки института культу</w:t>
      </w:r>
      <w:r w:rsidR="004027B9" w:rsidRPr="004027B9">
        <w:rPr>
          <w:rFonts w:ascii="Times New Roman" w:hAnsi="Times New Roman"/>
          <w:sz w:val="28"/>
          <w:szCs w:val="28"/>
          <w:shd w:val="clear" w:color="auto" w:fill="FFFFFF"/>
        </w:rPr>
        <w:t>ры г.</w:t>
      </w:r>
      <w:r w:rsidR="008D2969">
        <w:rPr>
          <w:rFonts w:ascii="Times New Roman" w:hAnsi="Times New Roman"/>
          <w:sz w:val="28"/>
          <w:szCs w:val="28"/>
          <w:shd w:val="clear" w:color="auto" w:fill="FFFFFF"/>
        </w:rPr>
        <w:t xml:space="preserve"> Улан-У</w:t>
      </w:r>
      <w:r w:rsidR="004027B9" w:rsidRPr="004027B9">
        <w:rPr>
          <w:rFonts w:ascii="Times New Roman" w:hAnsi="Times New Roman"/>
          <w:sz w:val="28"/>
          <w:szCs w:val="28"/>
          <w:shd w:val="clear" w:color="auto" w:fill="FFFFFF"/>
        </w:rPr>
        <w:t>дэ Фёдорова Алина и </w:t>
      </w:r>
      <w:proofErr w:type="spellStart"/>
      <w:r w:rsidRPr="004027B9">
        <w:rPr>
          <w:rFonts w:ascii="Times New Roman" w:hAnsi="Times New Roman"/>
          <w:sz w:val="28"/>
          <w:szCs w:val="28"/>
          <w:shd w:val="clear" w:color="auto" w:fill="FFFFFF"/>
        </w:rPr>
        <w:t>Кинжалова</w:t>
      </w:r>
      <w:proofErr w:type="spellEnd"/>
      <w:r w:rsidRPr="004027B9">
        <w:rPr>
          <w:rFonts w:ascii="Times New Roman" w:hAnsi="Times New Roman"/>
          <w:sz w:val="28"/>
          <w:szCs w:val="28"/>
          <w:shd w:val="clear" w:color="auto" w:fill="FFFFFF"/>
        </w:rPr>
        <w:t xml:space="preserve"> Полина.</w:t>
      </w:r>
    </w:p>
    <w:p w:rsidR="00EC42A2" w:rsidRPr="004027B9" w:rsidRDefault="00EC42A2" w:rsidP="00EC42A2">
      <w:pPr>
        <w:spacing w:after="0"/>
        <w:ind w:firstLine="567"/>
        <w:jc w:val="both"/>
        <w:rPr>
          <w:rFonts w:ascii="Times New Roman" w:hAnsi="Times New Roman"/>
          <w:sz w:val="28"/>
          <w:szCs w:val="28"/>
        </w:rPr>
      </w:pPr>
      <w:r w:rsidRPr="004027B9">
        <w:rPr>
          <w:rFonts w:ascii="Times New Roman" w:hAnsi="Times New Roman"/>
          <w:sz w:val="28"/>
          <w:szCs w:val="28"/>
          <w:shd w:val="clear" w:color="auto" w:fill="FFFFFF"/>
        </w:rPr>
        <w:lastRenderedPageBreak/>
        <w:t xml:space="preserve"> В давние времена отношение к спиртному и никотину было негативным. Наши предки понимали вред курения и алкоголя, а также, какую угрозу они несут обществу. Сегодня некоторые люди утверждают, что употребление алкогольных напитков в небольшом количестве не несет вреда для здоровья, а сигареты хорошо справляются с напряженностью. Но медики акцентируют внимание на том, что эти две пагубные привычки наносят непоправимый вред организму каждого человека, поэтому лучше от них отказаться. Даже небольшие дозировки этанола и никотина способствуют развитию ст</w:t>
      </w:r>
      <w:r w:rsidR="004027B9" w:rsidRPr="004027B9">
        <w:rPr>
          <w:rFonts w:ascii="Times New Roman" w:hAnsi="Times New Roman"/>
          <w:sz w:val="28"/>
          <w:szCs w:val="28"/>
          <w:shd w:val="clear" w:color="auto" w:fill="FFFFFF"/>
        </w:rPr>
        <w:t>ресса для организма. 19 января </w:t>
      </w:r>
      <w:r w:rsidR="008D2969">
        <w:rPr>
          <w:rFonts w:ascii="Times New Roman" w:hAnsi="Times New Roman"/>
          <w:sz w:val="28"/>
          <w:szCs w:val="28"/>
          <w:shd w:val="clear" w:color="auto" w:fill="FFFFFF"/>
        </w:rPr>
        <w:t>в </w:t>
      </w:r>
      <w:r w:rsidR="00A26E7E">
        <w:rPr>
          <w:rFonts w:ascii="Times New Roman" w:hAnsi="Times New Roman"/>
          <w:sz w:val="28"/>
          <w:szCs w:val="28"/>
          <w:shd w:val="clear" w:color="auto" w:fill="FFFFFF"/>
        </w:rPr>
        <w:t>фойе Городского Дома Культуры </w:t>
      </w:r>
      <w:r w:rsidRPr="004027B9">
        <w:rPr>
          <w:rFonts w:ascii="Times New Roman" w:hAnsi="Times New Roman"/>
          <w:sz w:val="28"/>
          <w:szCs w:val="28"/>
          <w:shd w:val="clear" w:color="auto" w:fill="FFFFFF"/>
        </w:rPr>
        <w:t xml:space="preserve">размещены информационные стенды о вреде </w:t>
      </w:r>
      <w:proofErr w:type="spellStart"/>
      <w:r w:rsidRPr="004027B9">
        <w:rPr>
          <w:rFonts w:ascii="Times New Roman" w:hAnsi="Times New Roman"/>
          <w:sz w:val="28"/>
          <w:szCs w:val="28"/>
          <w:shd w:val="clear" w:color="auto" w:fill="FFFFFF"/>
        </w:rPr>
        <w:t>табакокурения</w:t>
      </w:r>
      <w:proofErr w:type="spellEnd"/>
      <w:r w:rsidRPr="004027B9">
        <w:rPr>
          <w:rFonts w:ascii="Times New Roman" w:hAnsi="Times New Roman"/>
          <w:sz w:val="28"/>
          <w:szCs w:val="28"/>
          <w:shd w:val="clear" w:color="auto" w:fill="FFFFFF"/>
        </w:rPr>
        <w:t xml:space="preserve"> и алкоголя.</w:t>
      </w:r>
    </w:p>
    <w:p w:rsidR="00EC42A2" w:rsidRPr="004027B9" w:rsidRDefault="00EC42A2" w:rsidP="00EC42A2">
      <w:pPr>
        <w:spacing w:after="0"/>
        <w:ind w:firstLine="567"/>
        <w:jc w:val="both"/>
        <w:rPr>
          <w:rFonts w:ascii="Times New Roman" w:hAnsi="Times New Roman"/>
          <w:sz w:val="28"/>
          <w:szCs w:val="28"/>
        </w:rPr>
      </w:pPr>
      <w:r w:rsidRPr="004027B9">
        <w:rPr>
          <w:rFonts w:ascii="Times New Roman" w:hAnsi="Times New Roman"/>
          <w:sz w:val="28"/>
          <w:szCs w:val="28"/>
          <w:shd w:val="clear" w:color="auto" w:fill="FFFFFF"/>
        </w:rPr>
        <w:t xml:space="preserve"> 21 января</w:t>
      </w:r>
      <w:r w:rsidR="00FF0CAA" w:rsidRPr="004027B9">
        <w:rPr>
          <w:rFonts w:ascii="Times New Roman" w:hAnsi="Times New Roman"/>
          <w:sz w:val="28"/>
          <w:szCs w:val="28"/>
          <w:shd w:val="clear" w:color="auto" w:fill="FFFFFF"/>
        </w:rPr>
        <w:t xml:space="preserve"> 2021 года: В</w:t>
      </w:r>
      <w:r w:rsidR="004027B9" w:rsidRPr="004027B9">
        <w:rPr>
          <w:rFonts w:ascii="Times New Roman" w:hAnsi="Times New Roman"/>
          <w:sz w:val="28"/>
          <w:szCs w:val="28"/>
          <w:shd w:val="clear" w:color="auto" w:fill="FFFFFF"/>
        </w:rPr>
        <w:t xml:space="preserve"> кинотеатре "Мир" состоялась </w:t>
      </w:r>
      <w:r w:rsidRPr="004027B9">
        <w:rPr>
          <w:rFonts w:ascii="Times New Roman" w:hAnsi="Times New Roman"/>
          <w:sz w:val="28"/>
          <w:szCs w:val="28"/>
          <w:shd w:val="clear" w:color="auto" w:fill="FFFFFF"/>
        </w:rPr>
        <w:t>премьера фильма-катастрофа "Огонь". </w:t>
      </w:r>
      <w:r w:rsidRPr="004027B9">
        <w:rPr>
          <w:rFonts w:ascii="Times New Roman" w:hAnsi="Times New Roman"/>
          <w:noProof/>
          <w:sz w:val="28"/>
          <w:szCs w:val="28"/>
          <w:lang w:eastAsia="ru-RU"/>
        </w:rPr>
        <w:drawing>
          <wp:inline distT="0" distB="0" distL="0" distR="0" wp14:anchorId="7DEFE1F4" wp14:editId="76BC4B71">
            <wp:extent cx="9525" cy="9525"/>
            <wp:effectExtent l="0" t="0" r="0" b="0"/>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27B9">
        <w:rPr>
          <w:rFonts w:ascii="Times New Roman" w:hAnsi="Times New Roman"/>
          <w:sz w:val="28"/>
          <w:szCs w:val="28"/>
          <w:shd w:val="clear" w:color="auto" w:fill="FFFFFF"/>
        </w:rPr>
        <w:t xml:space="preserve"> Картина повествует о храбрых спасателях, пожарных, работающих в </w:t>
      </w:r>
      <w:proofErr w:type="spellStart"/>
      <w:r w:rsidRPr="004027B9">
        <w:rPr>
          <w:rFonts w:ascii="Times New Roman" w:hAnsi="Times New Roman"/>
          <w:sz w:val="28"/>
          <w:szCs w:val="28"/>
          <w:shd w:val="clear" w:color="auto" w:fill="FFFFFF"/>
        </w:rPr>
        <w:t>Авиалесоохране</w:t>
      </w:r>
      <w:proofErr w:type="spellEnd"/>
      <w:r w:rsidRPr="004027B9">
        <w:rPr>
          <w:rFonts w:ascii="Times New Roman" w:hAnsi="Times New Roman"/>
          <w:sz w:val="28"/>
          <w:szCs w:val="28"/>
          <w:shd w:val="clear" w:color="auto" w:fill="FFFFFF"/>
        </w:rPr>
        <w:t xml:space="preserve"> — организации, занимающейся защитой лесов от пожаров и поддержанием их общего состояния.      В день премьеры, Городской дом культуры совместно с АНО "Добровольн</w:t>
      </w:r>
      <w:r w:rsidR="004027B9" w:rsidRPr="004027B9">
        <w:rPr>
          <w:rFonts w:ascii="Times New Roman" w:hAnsi="Times New Roman"/>
          <w:sz w:val="28"/>
          <w:szCs w:val="28"/>
          <w:shd w:val="clear" w:color="auto" w:fill="FFFFFF"/>
        </w:rPr>
        <w:t>ые лесные пожарные Забайкалья" подготовили </w:t>
      </w:r>
      <w:r w:rsidRPr="004027B9">
        <w:rPr>
          <w:rFonts w:ascii="Times New Roman" w:hAnsi="Times New Roman"/>
          <w:sz w:val="28"/>
          <w:szCs w:val="28"/>
          <w:shd w:val="clear" w:color="auto" w:fill="FFFFFF"/>
        </w:rPr>
        <w:t>выставку, где желающие могли прикоснуться   и наглядно ознакомиться со спец оборудованием, применяемым в тушении ландшафтных пожаров.</w:t>
      </w:r>
    </w:p>
    <w:p w:rsidR="00EC42A2" w:rsidRPr="004027B9" w:rsidRDefault="00EC42A2" w:rsidP="00EC42A2">
      <w:pPr>
        <w:spacing w:after="0"/>
        <w:ind w:firstLine="567"/>
        <w:jc w:val="both"/>
        <w:rPr>
          <w:rFonts w:ascii="Times New Roman" w:hAnsi="Times New Roman"/>
          <w:sz w:val="28"/>
          <w:szCs w:val="28"/>
        </w:rPr>
      </w:pPr>
      <w:r w:rsidRPr="004027B9">
        <w:rPr>
          <w:rFonts w:ascii="Times New Roman" w:hAnsi="Times New Roman"/>
          <w:sz w:val="28"/>
          <w:szCs w:val="28"/>
          <w:shd w:val="clear" w:color="auto" w:fill="FFFFFF"/>
        </w:rPr>
        <w:t xml:space="preserve">  15 февраля 2021 года</w:t>
      </w:r>
      <w:r w:rsidR="004027B9" w:rsidRPr="004027B9">
        <w:rPr>
          <w:rFonts w:ascii="Times New Roman" w:hAnsi="Times New Roman"/>
          <w:sz w:val="28"/>
          <w:szCs w:val="28"/>
          <w:shd w:val="clear" w:color="auto" w:fill="FFFFFF"/>
        </w:rPr>
        <w:t>:</w:t>
      </w:r>
      <w:r w:rsidRPr="004027B9">
        <w:rPr>
          <w:rFonts w:ascii="Times New Roman" w:hAnsi="Times New Roman"/>
          <w:sz w:val="28"/>
          <w:szCs w:val="28"/>
          <w:shd w:val="clear" w:color="auto" w:fill="FFFFFF"/>
        </w:rPr>
        <w:t xml:space="preserve"> </w:t>
      </w:r>
      <w:r w:rsidR="004027B9" w:rsidRPr="004027B9">
        <w:rPr>
          <w:rFonts w:ascii="Times New Roman" w:hAnsi="Times New Roman"/>
          <w:sz w:val="28"/>
          <w:szCs w:val="28"/>
          <w:shd w:val="clear" w:color="auto" w:fill="FFFFFF"/>
        </w:rPr>
        <w:t>П</w:t>
      </w:r>
      <w:r w:rsidRPr="004027B9">
        <w:rPr>
          <w:rFonts w:ascii="Times New Roman" w:hAnsi="Times New Roman"/>
          <w:sz w:val="28"/>
          <w:szCs w:val="28"/>
          <w:shd w:val="clear" w:color="auto" w:fill="FFFFFF"/>
        </w:rPr>
        <w:t xml:space="preserve">рошел торжественный митинг памяти воинов-интернационалистов. Федеральным законом о днях памяти и памятных датах России 15 февраля установлен как день памяти о воинах, исполнявших свой служебный и воинский долг за пределами Отечества. Встреча участников военных локальных конфликтов – это дань уважения и памяти тех, кому выпала великая честь – выполнить свой интернациональный долг, защищая интересы родной страны. В митинге приняли участие глава ГП «Шилкинское» С. Н. Сиволап, военный комиссар Забайкальского края по городу Шилка, </w:t>
      </w:r>
      <w:proofErr w:type="spellStart"/>
      <w:r w:rsidRPr="004027B9">
        <w:rPr>
          <w:rFonts w:ascii="Times New Roman" w:hAnsi="Times New Roman"/>
          <w:sz w:val="28"/>
          <w:szCs w:val="28"/>
          <w:shd w:val="clear" w:color="auto" w:fill="FFFFFF"/>
        </w:rPr>
        <w:t>Шилкинскому</w:t>
      </w:r>
      <w:proofErr w:type="spellEnd"/>
      <w:r w:rsidRPr="004027B9">
        <w:rPr>
          <w:rFonts w:ascii="Times New Roman" w:hAnsi="Times New Roman"/>
          <w:sz w:val="28"/>
          <w:szCs w:val="28"/>
          <w:shd w:val="clear" w:color="auto" w:fill="FFFFFF"/>
        </w:rPr>
        <w:t xml:space="preserve"> и </w:t>
      </w:r>
      <w:proofErr w:type="spellStart"/>
      <w:r w:rsidRPr="004027B9">
        <w:rPr>
          <w:rFonts w:ascii="Times New Roman" w:hAnsi="Times New Roman"/>
          <w:sz w:val="28"/>
          <w:szCs w:val="28"/>
          <w:shd w:val="clear" w:color="auto" w:fill="FFFFFF"/>
        </w:rPr>
        <w:t>Тунгокоченского</w:t>
      </w:r>
      <w:proofErr w:type="spellEnd"/>
      <w:r w:rsidRPr="004027B9">
        <w:rPr>
          <w:rFonts w:ascii="Times New Roman" w:hAnsi="Times New Roman"/>
          <w:sz w:val="28"/>
          <w:szCs w:val="28"/>
          <w:shd w:val="clear" w:color="auto" w:fill="FFFFFF"/>
        </w:rPr>
        <w:t xml:space="preserve"> района Михаил Александрович Карелин, мать Виктора </w:t>
      </w:r>
      <w:proofErr w:type="spellStart"/>
      <w:r w:rsidRPr="004027B9">
        <w:rPr>
          <w:rFonts w:ascii="Times New Roman" w:hAnsi="Times New Roman"/>
          <w:sz w:val="28"/>
          <w:szCs w:val="28"/>
          <w:shd w:val="clear" w:color="auto" w:fill="FFFFFF"/>
        </w:rPr>
        <w:t>Школина</w:t>
      </w:r>
      <w:proofErr w:type="spellEnd"/>
      <w:r w:rsidRPr="004027B9">
        <w:rPr>
          <w:rFonts w:ascii="Times New Roman" w:hAnsi="Times New Roman"/>
          <w:sz w:val="28"/>
          <w:szCs w:val="28"/>
          <w:shd w:val="clear" w:color="auto" w:fill="FFFFFF"/>
        </w:rPr>
        <w:t xml:space="preserve"> </w:t>
      </w:r>
      <w:proofErr w:type="spellStart"/>
      <w:r w:rsidRPr="004027B9">
        <w:rPr>
          <w:rFonts w:ascii="Times New Roman" w:hAnsi="Times New Roman"/>
          <w:sz w:val="28"/>
          <w:szCs w:val="28"/>
          <w:shd w:val="clear" w:color="auto" w:fill="FFFFFF"/>
        </w:rPr>
        <w:t>Дизя</w:t>
      </w:r>
      <w:proofErr w:type="spellEnd"/>
      <w:r w:rsidRPr="004027B9">
        <w:rPr>
          <w:rFonts w:ascii="Times New Roman" w:hAnsi="Times New Roman"/>
          <w:sz w:val="28"/>
          <w:szCs w:val="28"/>
          <w:shd w:val="clear" w:color="auto" w:fill="FFFFFF"/>
        </w:rPr>
        <w:t xml:space="preserve"> </w:t>
      </w:r>
      <w:proofErr w:type="spellStart"/>
      <w:r w:rsidRPr="004027B9">
        <w:rPr>
          <w:rFonts w:ascii="Times New Roman" w:hAnsi="Times New Roman"/>
          <w:sz w:val="28"/>
          <w:szCs w:val="28"/>
          <w:shd w:val="clear" w:color="auto" w:fill="FFFFFF"/>
        </w:rPr>
        <w:t>Мироновна</w:t>
      </w:r>
      <w:proofErr w:type="spellEnd"/>
      <w:r w:rsidRPr="004027B9">
        <w:rPr>
          <w:rFonts w:ascii="Times New Roman" w:hAnsi="Times New Roman"/>
          <w:sz w:val="28"/>
          <w:szCs w:val="28"/>
          <w:shd w:val="clear" w:color="auto" w:fill="FFFFFF"/>
        </w:rPr>
        <w:t xml:space="preserve">, Заместитель председателя совета ветеранов Афганистана Александр </w:t>
      </w:r>
      <w:proofErr w:type="spellStart"/>
      <w:r w:rsidRPr="004027B9">
        <w:rPr>
          <w:rFonts w:ascii="Times New Roman" w:hAnsi="Times New Roman"/>
          <w:sz w:val="28"/>
          <w:szCs w:val="28"/>
          <w:shd w:val="clear" w:color="auto" w:fill="FFFFFF"/>
        </w:rPr>
        <w:t>Банин</w:t>
      </w:r>
      <w:proofErr w:type="spellEnd"/>
      <w:r w:rsidRPr="004027B9">
        <w:rPr>
          <w:rFonts w:ascii="Times New Roman" w:hAnsi="Times New Roman"/>
          <w:sz w:val="28"/>
          <w:szCs w:val="28"/>
          <w:shd w:val="clear" w:color="auto" w:fill="FFFFFF"/>
        </w:rPr>
        <w:t>, участники боевых действий в горячих точках, их родные и друзья, школьники, жители города.</w:t>
      </w:r>
    </w:p>
    <w:p w:rsidR="00EC42A2" w:rsidRPr="004027B9" w:rsidRDefault="00EC42A2" w:rsidP="00EC42A2">
      <w:pPr>
        <w:spacing w:after="0"/>
        <w:ind w:firstLine="567"/>
        <w:jc w:val="both"/>
        <w:rPr>
          <w:rFonts w:ascii="Times New Roman" w:hAnsi="Times New Roman"/>
          <w:sz w:val="28"/>
          <w:szCs w:val="28"/>
          <w:shd w:val="clear" w:color="auto" w:fill="FFFFFF"/>
        </w:rPr>
      </w:pPr>
      <w:r w:rsidRPr="004027B9">
        <w:rPr>
          <w:rFonts w:ascii="Times New Roman" w:hAnsi="Times New Roman"/>
          <w:sz w:val="28"/>
          <w:szCs w:val="28"/>
        </w:rPr>
        <w:t xml:space="preserve"> </w:t>
      </w:r>
      <w:r w:rsidRPr="004027B9">
        <w:rPr>
          <w:rFonts w:ascii="Times New Roman" w:hAnsi="Times New Roman"/>
          <w:sz w:val="28"/>
          <w:szCs w:val="28"/>
          <w:shd w:val="clear" w:color="auto" w:fill="FFFFFF"/>
        </w:rPr>
        <w:t>20 февраля</w:t>
      </w:r>
      <w:r w:rsidR="004027B9" w:rsidRPr="004027B9">
        <w:rPr>
          <w:rFonts w:ascii="Times New Roman" w:hAnsi="Times New Roman"/>
          <w:sz w:val="28"/>
          <w:szCs w:val="28"/>
          <w:shd w:val="clear" w:color="auto" w:fill="FFFFFF"/>
        </w:rPr>
        <w:t xml:space="preserve"> 2021 года: В</w:t>
      </w:r>
      <w:r w:rsidRPr="004027B9">
        <w:rPr>
          <w:rFonts w:ascii="Times New Roman" w:hAnsi="Times New Roman"/>
          <w:sz w:val="28"/>
          <w:szCs w:val="28"/>
          <w:shd w:val="clear" w:color="auto" w:fill="FFFFFF"/>
        </w:rPr>
        <w:t xml:space="preserve"> преддверии Дня з</w:t>
      </w:r>
      <w:r w:rsidR="004027B9" w:rsidRPr="004027B9">
        <w:rPr>
          <w:rFonts w:ascii="Times New Roman" w:hAnsi="Times New Roman"/>
          <w:sz w:val="28"/>
          <w:szCs w:val="28"/>
          <w:shd w:val="clear" w:color="auto" w:fill="FFFFFF"/>
        </w:rPr>
        <w:t>ащитника Отечества и рамках 70-</w:t>
      </w:r>
      <w:r w:rsidRPr="004027B9">
        <w:rPr>
          <w:rFonts w:ascii="Times New Roman" w:hAnsi="Times New Roman"/>
          <w:sz w:val="28"/>
          <w:szCs w:val="28"/>
          <w:shd w:val="clear" w:color="auto" w:fill="FFFFFF"/>
        </w:rPr>
        <w:t xml:space="preserve">летия города Шилка, в спортзале для занятий Кикбоксингом прошёл спортивный конкурс «Мы будущие защитники». Конкурс, включал в себя представление команд (название, девиз), спортивную эстафету, викторину по истории города, индивидуальные задания Началом спортивного конкурса было построение команд и звучание гимна Российской Федерации. После торжественного начала заместитель Главы Городского Поселения «Шилкинское» Е.В. </w:t>
      </w:r>
      <w:proofErr w:type="spellStart"/>
      <w:r w:rsidRPr="004027B9">
        <w:rPr>
          <w:rFonts w:ascii="Times New Roman" w:hAnsi="Times New Roman"/>
          <w:sz w:val="28"/>
          <w:szCs w:val="28"/>
          <w:shd w:val="clear" w:color="auto" w:fill="FFFFFF"/>
        </w:rPr>
        <w:t>Шайдурова</w:t>
      </w:r>
      <w:proofErr w:type="spellEnd"/>
      <w:r w:rsidRPr="004027B9">
        <w:rPr>
          <w:rFonts w:ascii="Times New Roman" w:hAnsi="Times New Roman"/>
          <w:sz w:val="28"/>
          <w:szCs w:val="28"/>
          <w:shd w:val="clear" w:color="auto" w:fill="FFFFFF"/>
        </w:rPr>
        <w:t xml:space="preserve"> поздравила присутствующих мужчин и участников с наступающим праздником и пожелала удачи.</w:t>
      </w:r>
    </w:p>
    <w:p w:rsidR="00EC42A2" w:rsidRPr="004027B9" w:rsidRDefault="00EC42A2" w:rsidP="00EC42A2">
      <w:pPr>
        <w:spacing w:after="0"/>
        <w:ind w:firstLine="567"/>
        <w:jc w:val="both"/>
        <w:rPr>
          <w:rFonts w:ascii="Times New Roman" w:hAnsi="Times New Roman"/>
          <w:sz w:val="28"/>
          <w:szCs w:val="28"/>
          <w:shd w:val="clear" w:color="auto" w:fill="FFFFFF"/>
        </w:rPr>
      </w:pPr>
    </w:p>
    <w:p w:rsidR="00EC42A2" w:rsidRPr="004027B9" w:rsidRDefault="00EC42A2" w:rsidP="00EC42A2">
      <w:pPr>
        <w:spacing w:after="0"/>
        <w:ind w:firstLine="567"/>
        <w:jc w:val="both"/>
        <w:rPr>
          <w:rFonts w:ascii="Times New Roman" w:hAnsi="Times New Roman"/>
          <w:sz w:val="28"/>
          <w:szCs w:val="28"/>
          <w:shd w:val="clear" w:color="auto" w:fill="FFFFFF"/>
        </w:rPr>
      </w:pPr>
      <w:r w:rsidRPr="004027B9">
        <w:rPr>
          <w:rFonts w:ascii="Times New Roman" w:hAnsi="Times New Roman"/>
          <w:sz w:val="28"/>
          <w:szCs w:val="28"/>
          <w:shd w:val="clear" w:color="auto" w:fill="FFFFFF"/>
        </w:rPr>
        <w:lastRenderedPageBreak/>
        <w:t xml:space="preserve"> 23 февраля</w:t>
      </w:r>
      <w:r w:rsidR="004027B9" w:rsidRPr="004027B9">
        <w:rPr>
          <w:rFonts w:ascii="Times New Roman" w:hAnsi="Times New Roman"/>
          <w:sz w:val="28"/>
          <w:szCs w:val="28"/>
          <w:shd w:val="clear" w:color="auto" w:fill="FFFFFF"/>
        </w:rPr>
        <w:t xml:space="preserve"> 2021 года:</w:t>
      </w:r>
      <w:r w:rsidRPr="004027B9">
        <w:rPr>
          <w:rFonts w:ascii="Times New Roman" w:hAnsi="Times New Roman"/>
          <w:sz w:val="28"/>
          <w:szCs w:val="28"/>
          <w:shd w:val="clear" w:color="auto" w:fill="FFFFFF"/>
        </w:rPr>
        <w:t xml:space="preserve"> в День Защитника Отечества шилкинцы присоединились ко Всероссийской акции «Защитим память героев». После проведенного митинга к Мемориалу Воинской и Трудовой Славы на площади Мира,</w:t>
      </w:r>
      <w:r w:rsidR="004027B9" w:rsidRPr="004027B9">
        <w:rPr>
          <w:rFonts w:ascii="Times New Roman" w:hAnsi="Times New Roman"/>
          <w:sz w:val="28"/>
          <w:szCs w:val="28"/>
          <w:shd w:val="clear" w:color="auto" w:fill="FFFFFF"/>
        </w:rPr>
        <w:t xml:space="preserve"> </w:t>
      </w:r>
      <w:r w:rsidRPr="004027B9">
        <w:rPr>
          <w:rFonts w:ascii="Times New Roman" w:hAnsi="Times New Roman"/>
          <w:sz w:val="28"/>
          <w:szCs w:val="28"/>
          <w:shd w:val="clear" w:color="auto" w:fill="FFFFFF"/>
        </w:rPr>
        <w:t>а также памятникам Летчикам-истребителям, героям – афганцам, героям-морякам, героям-автомобилистам были возложены цветы в честь павших в годы Великой Отечественной войны во имя Победы и павшим в годы Афганской войны. В акции приняли участие глава городского поселения «Шилкинское» С.Н. Сиволап, специалисты Городского Дома Культуры, неравнодушные граждане, школьники, волонтёры городского отряда, представители Автоклуба «Шилка-75», специалисты администрации городского поселения «Шилкинское», представители Боевого братства служивших в Афганистане, представители Союза моряков города Шилка, инициатор создания памятника воинам автомобилистам в городе Шилка В.Н.</w:t>
      </w:r>
      <w:r w:rsidR="004027B9" w:rsidRPr="004027B9">
        <w:rPr>
          <w:rFonts w:ascii="Times New Roman" w:hAnsi="Times New Roman"/>
          <w:sz w:val="28"/>
          <w:szCs w:val="28"/>
          <w:shd w:val="clear" w:color="auto" w:fill="FFFFFF"/>
        </w:rPr>
        <w:t xml:space="preserve"> </w:t>
      </w:r>
      <w:r w:rsidRPr="004027B9">
        <w:rPr>
          <w:rFonts w:ascii="Times New Roman" w:hAnsi="Times New Roman"/>
          <w:sz w:val="28"/>
          <w:szCs w:val="28"/>
          <w:shd w:val="clear" w:color="auto" w:fill="FFFFFF"/>
        </w:rPr>
        <w:t>Налимов.</w:t>
      </w:r>
    </w:p>
    <w:p w:rsidR="00EC42A2" w:rsidRPr="004027B9" w:rsidRDefault="00EC42A2" w:rsidP="00EC42A2">
      <w:pPr>
        <w:spacing w:after="0"/>
        <w:ind w:firstLine="567"/>
        <w:jc w:val="both"/>
        <w:rPr>
          <w:rFonts w:ascii="Times New Roman" w:hAnsi="Times New Roman"/>
          <w:sz w:val="28"/>
          <w:szCs w:val="28"/>
          <w:shd w:val="clear" w:color="auto" w:fill="FFFFFF"/>
        </w:rPr>
      </w:pPr>
      <w:r w:rsidRPr="004027B9">
        <w:rPr>
          <w:rFonts w:ascii="Times New Roman" w:hAnsi="Times New Roman"/>
          <w:sz w:val="28"/>
          <w:szCs w:val="28"/>
          <w:shd w:val="clear" w:color="auto" w:fill="FFFFFF"/>
        </w:rPr>
        <w:t xml:space="preserve"> 1 марта 2008 года на карте России появился новый регион – Забайкальский край. Нам выпала честь стать свидетелями поистине исторического события, когда четырнадцать лет назад на всенародном референдуме было принято решение об объединении Читинской области и Агинского Бурятского автономного округа. День Забайкальского края – праздник для всех, кто родился и вырос на нашей забайкальской земле, для тех, кто ежедневно добросовестно трудится на благо малой родины, продолжая славные традиции предков, и делая всё возможное, чтобы будущее нашего региона было успешным и счастливым. Во все времена главным богатством и достоянием Забайкалья были его люди – талантливые, трудолюбивые, гостеприимные и отзывчивые. 1 марта в Городском Доме Культуры состоялось мероприятие «Щедра талантами родная сторона». На встрече присутствовали учащиеся МОУ СОШ №1. Мероприятие открыл образцовый хореографический коллектив «Вдохновение» с танцем «Бурятский </w:t>
      </w:r>
      <w:proofErr w:type="spellStart"/>
      <w:r w:rsidRPr="004027B9">
        <w:rPr>
          <w:rFonts w:ascii="Times New Roman" w:hAnsi="Times New Roman"/>
          <w:sz w:val="28"/>
          <w:szCs w:val="28"/>
          <w:shd w:val="clear" w:color="auto" w:fill="FFFFFF"/>
        </w:rPr>
        <w:t>ёхор</w:t>
      </w:r>
      <w:proofErr w:type="spellEnd"/>
      <w:r w:rsidRPr="004027B9">
        <w:rPr>
          <w:rFonts w:ascii="Times New Roman" w:hAnsi="Times New Roman"/>
          <w:sz w:val="28"/>
          <w:szCs w:val="28"/>
          <w:shd w:val="clear" w:color="auto" w:fill="FFFFFF"/>
        </w:rPr>
        <w:t>». В фойе городского Дома культуры была оформлена выставка картин местного художника, почетного гражданина города Малышева А.Г.   и выставка рисунков "Забайкалье - край в котором я живу"</w:t>
      </w:r>
      <w:r w:rsidR="004027B9" w:rsidRPr="004027B9">
        <w:rPr>
          <w:rFonts w:ascii="Times New Roman" w:hAnsi="Times New Roman"/>
          <w:sz w:val="28"/>
          <w:szCs w:val="28"/>
          <w:shd w:val="clear" w:color="auto" w:fill="FFFFFF"/>
        </w:rPr>
        <w:t xml:space="preserve"> студии "Колорит" руководитель </w:t>
      </w:r>
      <w:proofErr w:type="spellStart"/>
      <w:r w:rsidRPr="004027B9">
        <w:rPr>
          <w:rFonts w:ascii="Times New Roman" w:hAnsi="Times New Roman"/>
          <w:sz w:val="28"/>
          <w:szCs w:val="28"/>
          <w:shd w:val="clear" w:color="auto" w:fill="FFFFFF"/>
        </w:rPr>
        <w:t>Чебыкина</w:t>
      </w:r>
      <w:proofErr w:type="spellEnd"/>
      <w:r w:rsidRPr="004027B9">
        <w:rPr>
          <w:rFonts w:ascii="Times New Roman" w:hAnsi="Times New Roman"/>
          <w:sz w:val="28"/>
          <w:szCs w:val="28"/>
          <w:shd w:val="clear" w:color="auto" w:fill="FFFFFF"/>
        </w:rPr>
        <w:t xml:space="preserve"> О.Н. На мероприятие была приглашена Александрова Л.П. поэтесса г. Шилка, которая очень интересно рассказывала о своем творчестве. Показывала свои книги с иллюстрациями.</w:t>
      </w:r>
      <w:r w:rsidR="004027B9" w:rsidRPr="004027B9">
        <w:rPr>
          <w:rFonts w:ascii="Times New Roman" w:hAnsi="Times New Roman"/>
          <w:sz w:val="28"/>
          <w:szCs w:val="28"/>
          <w:shd w:val="clear" w:color="auto" w:fill="FFFFFF"/>
        </w:rPr>
        <w:t xml:space="preserve"> </w:t>
      </w:r>
      <w:r w:rsidRPr="004027B9">
        <w:rPr>
          <w:rFonts w:ascii="Times New Roman" w:hAnsi="Times New Roman"/>
          <w:sz w:val="28"/>
          <w:szCs w:val="28"/>
          <w:shd w:val="clear" w:color="auto" w:fill="FFFFFF"/>
        </w:rPr>
        <w:t>Так же дети с интересом участвовали в викторине, которая была подготовлена к юбилею города. С интересом отвечали на вопросы викторины: по Забайкальскому краю достопримечательности г. Шилки, памятники, Герои ВОВ нашего района и др. Ребята совершили путешествие по Забайкальскому краю. Узнали, что наш город Шилка богатый своими талантливыми людьми и знаменитыми местами. Мы гордимся своими земляками!</w:t>
      </w:r>
    </w:p>
    <w:p w:rsidR="00EC42A2" w:rsidRPr="004027B9" w:rsidRDefault="00EC42A2" w:rsidP="00EC42A2">
      <w:pPr>
        <w:spacing w:after="0"/>
        <w:ind w:firstLine="567"/>
        <w:jc w:val="both"/>
        <w:rPr>
          <w:rFonts w:ascii="Times New Roman" w:hAnsi="Times New Roman"/>
          <w:sz w:val="28"/>
          <w:szCs w:val="28"/>
          <w:shd w:val="clear" w:color="auto" w:fill="FFFFFF"/>
        </w:rPr>
      </w:pPr>
      <w:r w:rsidRPr="004027B9">
        <w:rPr>
          <w:rFonts w:ascii="Times New Roman" w:hAnsi="Times New Roman"/>
          <w:noProof/>
          <w:sz w:val="28"/>
          <w:szCs w:val="28"/>
          <w:lang w:eastAsia="ru-RU"/>
        </w:rPr>
        <w:lastRenderedPageBreak/>
        <w:drawing>
          <wp:inline distT="0" distB="0" distL="0" distR="0" wp14:anchorId="30A72D5B" wp14:editId="1883C6EA">
            <wp:extent cx="9525" cy="9525"/>
            <wp:effectExtent l="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27B9">
        <w:rPr>
          <w:rFonts w:ascii="Times New Roman" w:hAnsi="Times New Roman"/>
          <w:sz w:val="28"/>
          <w:szCs w:val="28"/>
          <w:shd w:val="clear" w:color="auto" w:fill="FFFFFF"/>
        </w:rPr>
        <w:t xml:space="preserve"> Масленица</w:t>
      </w:r>
      <w:r w:rsidRPr="004027B9">
        <w:rPr>
          <w:rFonts w:ascii="Times New Roman" w:hAnsi="Times New Roman"/>
          <w:noProof/>
          <w:sz w:val="28"/>
          <w:szCs w:val="28"/>
          <w:lang w:eastAsia="ru-RU"/>
        </w:rPr>
        <w:drawing>
          <wp:inline distT="0" distB="0" distL="0" distR="0" wp14:anchorId="1272C418" wp14:editId="57D99253">
            <wp:extent cx="9525" cy="9525"/>
            <wp:effectExtent l="0" t="0" r="0" b="0"/>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27B9">
        <w:rPr>
          <w:rFonts w:ascii="Times New Roman" w:hAnsi="Times New Roman"/>
          <w:sz w:val="28"/>
          <w:szCs w:val="28"/>
          <w:shd w:val="clear" w:color="auto" w:fill="FFFFFF"/>
        </w:rPr>
        <w:t xml:space="preserve"> – это проводы зимы, прощание с ней. Невозможно найти человека, который бы не любил Масленицу! Этот праздник с большим нетерпением ждут и взрослые и дети. В воскресенье 14 марта на площади Мира прошло традиционное народное гуляние «Широкая Масленица», посвящённое прощанию с зимой. На веселый праздник в прощёное воскресенье собрались жители и гости г.</w:t>
      </w:r>
      <w:r w:rsidR="004027B9" w:rsidRPr="004027B9">
        <w:rPr>
          <w:rFonts w:ascii="Times New Roman" w:hAnsi="Times New Roman"/>
          <w:sz w:val="28"/>
          <w:szCs w:val="28"/>
          <w:shd w:val="clear" w:color="auto" w:fill="FFFFFF"/>
        </w:rPr>
        <w:t xml:space="preserve"> </w:t>
      </w:r>
      <w:r w:rsidRPr="004027B9">
        <w:rPr>
          <w:rFonts w:ascii="Times New Roman" w:hAnsi="Times New Roman"/>
          <w:sz w:val="28"/>
          <w:szCs w:val="28"/>
          <w:shd w:val="clear" w:color="auto" w:fill="FFFFFF"/>
        </w:rPr>
        <w:t>Шилка. Торжественной частью праздника стало награждение победителей конкурса «Русская масленица-2021» (организа</w:t>
      </w:r>
      <w:r w:rsidR="004027B9" w:rsidRPr="004027B9">
        <w:rPr>
          <w:rFonts w:ascii="Times New Roman" w:hAnsi="Times New Roman"/>
          <w:sz w:val="28"/>
          <w:szCs w:val="28"/>
          <w:shd w:val="clear" w:color="auto" w:fill="FFFFFF"/>
        </w:rPr>
        <w:t>тор конкурса руководитель </w:t>
      </w:r>
      <w:r w:rsidRPr="004027B9">
        <w:rPr>
          <w:rFonts w:ascii="Times New Roman" w:hAnsi="Times New Roman"/>
          <w:sz w:val="28"/>
          <w:szCs w:val="28"/>
          <w:shd w:val="clear" w:color="auto" w:fill="FFFFFF"/>
        </w:rPr>
        <w:t xml:space="preserve">студии "Колорит" О.Н. </w:t>
      </w:r>
      <w:proofErr w:type="spellStart"/>
      <w:r w:rsidRPr="004027B9">
        <w:rPr>
          <w:rFonts w:ascii="Times New Roman" w:hAnsi="Times New Roman"/>
          <w:sz w:val="28"/>
          <w:szCs w:val="28"/>
          <w:shd w:val="clear" w:color="auto" w:fill="FFFFFF"/>
        </w:rPr>
        <w:t>Чебыкина</w:t>
      </w:r>
      <w:proofErr w:type="spellEnd"/>
      <w:r w:rsidRPr="004027B9">
        <w:rPr>
          <w:rFonts w:ascii="Times New Roman" w:hAnsi="Times New Roman"/>
          <w:sz w:val="28"/>
          <w:szCs w:val="28"/>
          <w:shd w:val="clear" w:color="auto" w:fill="FFFFFF"/>
        </w:rPr>
        <w:t>) 1 место- д/с «Ромашка» с.</w:t>
      </w:r>
      <w:r w:rsidR="004027B9" w:rsidRPr="004027B9">
        <w:rPr>
          <w:rFonts w:ascii="Times New Roman" w:hAnsi="Times New Roman"/>
          <w:sz w:val="28"/>
          <w:szCs w:val="28"/>
          <w:shd w:val="clear" w:color="auto" w:fill="FFFFFF"/>
        </w:rPr>
        <w:t xml:space="preserve"> </w:t>
      </w:r>
      <w:proofErr w:type="spellStart"/>
      <w:r w:rsidRPr="004027B9">
        <w:rPr>
          <w:rFonts w:ascii="Times New Roman" w:hAnsi="Times New Roman"/>
          <w:sz w:val="28"/>
          <w:szCs w:val="28"/>
          <w:shd w:val="clear" w:color="auto" w:fill="FFFFFF"/>
        </w:rPr>
        <w:t>Ононское</w:t>
      </w:r>
      <w:proofErr w:type="spellEnd"/>
      <w:r w:rsidRPr="004027B9">
        <w:rPr>
          <w:rFonts w:ascii="Times New Roman" w:hAnsi="Times New Roman"/>
          <w:sz w:val="28"/>
          <w:szCs w:val="28"/>
          <w:shd w:val="clear" w:color="auto" w:fill="FFFFFF"/>
        </w:rPr>
        <w:t xml:space="preserve"> (денежное вознаграждение в сумме 2000р.) 2 место – д/с «Ласточка» (денежное вознаграждение в сумме 1500.р) 3 место - д/с № 110 (денежное вознаграждение в сумме 1000р.) в номинации "Сохранение традиции" О.Н. </w:t>
      </w:r>
      <w:proofErr w:type="spellStart"/>
      <w:r w:rsidRPr="004027B9">
        <w:rPr>
          <w:rFonts w:ascii="Times New Roman" w:hAnsi="Times New Roman"/>
          <w:sz w:val="28"/>
          <w:szCs w:val="28"/>
          <w:shd w:val="clear" w:color="auto" w:fill="FFFFFF"/>
        </w:rPr>
        <w:t>Чебыкина</w:t>
      </w:r>
      <w:proofErr w:type="spellEnd"/>
      <w:r w:rsidRPr="004027B9">
        <w:rPr>
          <w:rFonts w:ascii="Times New Roman" w:hAnsi="Times New Roman"/>
          <w:sz w:val="28"/>
          <w:szCs w:val="28"/>
          <w:shd w:val="clear" w:color="auto" w:fill="FFFFFF"/>
        </w:rPr>
        <w:t>; в номинации "Оригинальная кукла" З.А. Степанова с внуком Кириллом.</w:t>
      </w:r>
      <w:r w:rsidR="004027B9" w:rsidRPr="004027B9">
        <w:rPr>
          <w:rFonts w:ascii="Times New Roman" w:hAnsi="Times New Roman"/>
          <w:sz w:val="28"/>
          <w:szCs w:val="28"/>
          <w:shd w:val="clear" w:color="auto" w:fill="FFFFFF"/>
        </w:rPr>
        <w:t xml:space="preserve"> Остальным участникам денежное </w:t>
      </w:r>
      <w:r w:rsidRPr="004027B9">
        <w:rPr>
          <w:rFonts w:ascii="Times New Roman" w:hAnsi="Times New Roman"/>
          <w:sz w:val="28"/>
          <w:szCs w:val="28"/>
          <w:shd w:val="clear" w:color="auto" w:fill="FFFFFF"/>
        </w:rPr>
        <w:t>вознаграждение в сумме 500р. Глава Гор</w:t>
      </w:r>
      <w:r w:rsidR="004027B9" w:rsidRPr="004027B9">
        <w:rPr>
          <w:rFonts w:ascii="Times New Roman" w:hAnsi="Times New Roman"/>
          <w:sz w:val="28"/>
          <w:szCs w:val="28"/>
          <w:shd w:val="clear" w:color="auto" w:fill="FFFFFF"/>
        </w:rPr>
        <w:t>одского поселения "Шилкинское" </w:t>
      </w:r>
      <w:r w:rsidRPr="004027B9">
        <w:rPr>
          <w:rFonts w:ascii="Times New Roman" w:hAnsi="Times New Roman"/>
          <w:sz w:val="28"/>
          <w:szCs w:val="28"/>
          <w:shd w:val="clear" w:color="auto" w:fill="FFFFFF"/>
        </w:rPr>
        <w:t>С.Н. Сиволап поздравил с праздником, и вручил грамоты и подарки победителям и участникам конкурса «Лучший логотип к 70-летию со дня присвоения Шилке статуса города». Победителем конкурса стала директор МУК БИК ДО «Шилкинское» Т.В.</w:t>
      </w:r>
      <w:r w:rsidR="004027B9" w:rsidRPr="004027B9">
        <w:rPr>
          <w:rFonts w:ascii="Times New Roman" w:hAnsi="Times New Roman"/>
          <w:sz w:val="28"/>
          <w:szCs w:val="28"/>
          <w:shd w:val="clear" w:color="auto" w:fill="FFFFFF"/>
        </w:rPr>
        <w:t xml:space="preserve"> </w:t>
      </w:r>
      <w:proofErr w:type="spellStart"/>
      <w:r w:rsidRPr="004027B9">
        <w:rPr>
          <w:rFonts w:ascii="Times New Roman" w:hAnsi="Times New Roman"/>
          <w:sz w:val="28"/>
          <w:szCs w:val="28"/>
          <w:shd w:val="clear" w:color="auto" w:fill="FFFFFF"/>
        </w:rPr>
        <w:t>Глоткина</w:t>
      </w:r>
      <w:proofErr w:type="spellEnd"/>
      <w:r w:rsidRPr="004027B9">
        <w:rPr>
          <w:rFonts w:ascii="Times New Roman" w:hAnsi="Times New Roman"/>
          <w:sz w:val="28"/>
          <w:szCs w:val="28"/>
          <w:shd w:val="clear" w:color="auto" w:fill="FFFFFF"/>
        </w:rPr>
        <w:t>. Гуляние проходило весело и задорно. Звонкие песни</w:t>
      </w:r>
      <w:r w:rsidR="004027B9" w:rsidRPr="004027B9">
        <w:rPr>
          <w:rFonts w:ascii="Times New Roman" w:hAnsi="Times New Roman"/>
          <w:sz w:val="28"/>
          <w:szCs w:val="28"/>
          <w:shd w:val="clear" w:color="auto" w:fill="FFFFFF"/>
        </w:rPr>
        <w:t> </w:t>
      </w:r>
      <w:r w:rsidRPr="004027B9">
        <w:rPr>
          <w:rFonts w:ascii="Times New Roman" w:hAnsi="Times New Roman"/>
          <w:sz w:val="28"/>
          <w:szCs w:val="28"/>
          <w:shd w:val="clear" w:color="auto" w:fill="FFFFFF"/>
        </w:rPr>
        <w:t>и   танцы в исполнении солистов и коллективов Г</w:t>
      </w:r>
      <w:r w:rsidR="004027B9" w:rsidRPr="004027B9">
        <w:rPr>
          <w:rFonts w:ascii="Times New Roman" w:hAnsi="Times New Roman"/>
          <w:sz w:val="28"/>
          <w:szCs w:val="28"/>
          <w:shd w:val="clear" w:color="auto" w:fill="FFFFFF"/>
        </w:rPr>
        <w:t>ДК: образцовых хореографических</w:t>
      </w:r>
      <w:r w:rsidR="0012368A">
        <w:rPr>
          <w:rFonts w:ascii="Times New Roman" w:hAnsi="Times New Roman"/>
          <w:sz w:val="28"/>
          <w:szCs w:val="28"/>
          <w:shd w:val="clear" w:color="auto" w:fill="FFFFFF"/>
        </w:rPr>
        <w:t xml:space="preserve"> </w:t>
      </w:r>
      <w:r w:rsidRPr="004027B9">
        <w:rPr>
          <w:rFonts w:ascii="Times New Roman" w:hAnsi="Times New Roman"/>
          <w:sz w:val="28"/>
          <w:szCs w:val="28"/>
          <w:shd w:val="clear" w:color="auto" w:fill="FFFFFF"/>
        </w:rPr>
        <w:t>ансамблей «Вдохновение», «Юность», образцовой вокальной студии «Веснушки», вокального ансамбля «Благод</w:t>
      </w:r>
      <w:r w:rsidR="005B3C08">
        <w:rPr>
          <w:rFonts w:ascii="Times New Roman" w:hAnsi="Times New Roman"/>
          <w:sz w:val="28"/>
          <w:szCs w:val="28"/>
          <w:shd w:val="clear" w:color="auto" w:fill="FFFFFF"/>
        </w:rPr>
        <w:t>ать», хормейстера ГДК </w:t>
      </w:r>
      <w:r w:rsidRPr="004027B9">
        <w:rPr>
          <w:rFonts w:ascii="Times New Roman" w:hAnsi="Times New Roman"/>
          <w:sz w:val="28"/>
          <w:szCs w:val="28"/>
          <w:shd w:val="clear" w:color="auto" w:fill="FFFFFF"/>
        </w:rPr>
        <w:t xml:space="preserve">Елены </w:t>
      </w:r>
      <w:proofErr w:type="spellStart"/>
      <w:r w:rsidRPr="004027B9">
        <w:rPr>
          <w:rFonts w:ascii="Times New Roman" w:hAnsi="Times New Roman"/>
          <w:sz w:val="28"/>
          <w:szCs w:val="28"/>
          <w:shd w:val="clear" w:color="auto" w:fill="FFFFFF"/>
        </w:rPr>
        <w:t>Певневой</w:t>
      </w:r>
      <w:proofErr w:type="spellEnd"/>
      <w:r w:rsidRPr="004027B9">
        <w:rPr>
          <w:rFonts w:ascii="Times New Roman" w:hAnsi="Times New Roman"/>
          <w:sz w:val="28"/>
          <w:szCs w:val="28"/>
          <w:shd w:val="clear" w:color="auto" w:fill="FFFFFF"/>
        </w:rPr>
        <w:t xml:space="preserve"> и ансамбля ложкарей ДШИ руководитель Е.В.</w:t>
      </w:r>
      <w:r w:rsidR="0012368A">
        <w:rPr>
          <w:rFonts w:ascii="Times New Roman" w:hAnsi="Times New Roman"/>
          <w:sz w:val="28"/>
          <w:szCs w:val="28"/>
          <w:shd w:val="clear" w:color="auto" w:fill="FFFFFF"/>
        </w:rPr>
        <w:t xml:space="preserve"> </w:t>
      </w:r>
      <w:r w:rsidRPr="004027B9">
        <w:rPr>
          <w:rFonts w:ascii="Times New Roman" w:hAnsi="Times New Roman"/>
          <w:sz w:val="28"/>
          <w:szCs w:val="28"/>
          <w:shd w:val="clear" w:color="auto" w:fill="FFFFFF"/>
        </w:rPr>
        <w:t>Федосова поднимали настроение и веселили публику.</w:t>
      </w:r>
    </w:p>
    <w:p w:rsidR="00EC42A2" w:rsidRPr="007F3832" w:rsidRDefault="00EC42A2" w:rsidP="004027B9">
      <w:pPr>
        <w:shd w:val="clear" w:color="auto" w:fill="FFFFFF"/>
        <w:spacing w:after="0" w:line="360" w:lineRule="atLeast"/>
        <w:ind w:firstLine="567"/>
        <w:jc w:val="both"/>
        <w:rPr>
          <w:rFonts w:ascii="Times New Roman" w:eastAsia="Times New Roman" w:hAnsi="Times New Roman"/>
          <w:b/>
          <w:bCs/>
          <w:sz w:val="28"/>
          <w:szCs w:val="28"/>
        </w:rPr>
      </w:pPr>
      <w:r w:rsidRPr="007F3832">
        <w:rPr>
          <w:rFonts w:ascii="Times New Roman" w:eastAsia="Times New Roman" w:hAnsi="Times New Roman"/>
          <w:b/>
          <w:bCs/>
          <w:sz w:val="28"/>
          <w:szCs w:val="28"/>
        </w:rPr>
        <w:t>7 апреля Всемирный день здоровья.</w:t>
      </w:r>
    </w:p>
    <w:p w:rsidR="00EC42A2" w:rsidRPr="007E7727" w:rsidRDefault="00EC42A2" w:rsidP="00EC42A2">
      <w:pPr>
        <w:spacing w:after="0"/>
        <w:ind w:firstLine="567"/>
        <w:jc w:val="both"/>
        <w:rPr>
          <w:rFonts w:ascii="Times New Roman" w:eastAsia="Times New Roman" w:hAnsi="Times New Roman"/>
          <w:sz w:val="28"/>
          <w:szCs w:val="28"/>
          <w:shd w:val="clear" w:color="auto" w:fill="FFFFFF"/>
        </w:rPr>
      </w:pPr>
      <w:r w:rsidRPr="007E7727">
        <w:rPr>
          <w:rFonts w:ascii="Times New Roman" w:eastAsia="Times New Roman" w:hAnsi="Times New Roman"/>
          <w:sz w:val="28"/>
          <w:szCs w:val="28"/>
          <w:shd w:val="clear" w:color="auto" w:fill="FFFFFF"/>
        </w:rPr>
        <w:t>Специалистами Городског</w:t>
      </w:r>
      <w:r w:rsidR="004027B9">
        <w:rPr>
          <w:rFonts w:ascii="Times New Roman" w:eastAsia="Times New Roman" w:hAnsi="Times New Roman"/>
          <w:sz w:val="28"/>
          <w:szCs w:val="28"/>
          <w:shd w:val="clear" w:color="auto" w:fill="FFFFFF"/>
        </w:rPr>
        <w:t>о Дома культуры была проведена </w:t>
      </w:r>
      <w:r w:rsidRPr="007E7727">
        <w:rPr>
          <w:rFonts w:ascii="Times New Roman" w:eastAsia="Times New Roman" w:hAnsi="Times New Roman"/>
          <w:sz w:val="28"/>
          <w:szCs w:val="28"/>
          <w:shd w:val="clear" w:color="auto" w:fill="FFFFFF"/>
        </w:rPr>
        <w:t>игровая программа "</w:t>
      </w:r>
      <w:proofErr w:type="spellStart"/>
      <w:r w:rsidRPr="007E7727">
        <w:rPr>
          <w:rFonts w:ascii="Times New Roman" w:eastAsia="Times New Roman" w:hAnsi="Times New Roman"/>
          <w:sz w:val="28"/>
          <w:szCs w:val="28"/>
          <w:shd w:val="clear" w:color="auto" w:fill="FFFFFF"/>
        </w:rPr>
        <w:t>Фиксики</w:t>
      </w:r>
      <w:proofErr w:type="spellEnd"/>
      <w:r w:rsidRPr="007E7727">
        <w:rPr>
          <w:rFonts w:ascii="Times New Roman" w:eastAsia="Times New Roman" w:hAnsi="Times New Roman"/>
          <w:sz w:val="28"/>
          <w:szCs w:val="28"/>
          <w:shd w:val="clear" w:color="auto" w:fill="FFFFFF"/>
        </w:rPr>
        <w:t xml:space="preserve"> за здоровый </w:t>
      </w:r>
      <w:r w:rsidR="008D2969">
        <w:rPr>
          <w:rFonts w:ascii="Times New Roman" w:eastAsia="Times New Roman" w:hAnsi="Times New Roman"/>
          <w:sz w:val="28"/>
          <w:szCs w:val="28"/>
          <w:shd w:val="clear" w:color="auto" w:fill="FFFFFF"/>
        </w:rPr>
        <w:t>образ жизни" </w:t>
      </w:r>
      <w:r w:rsidRPr="007E7727">
        <w:rPr>
          <w:rFonts w:ascii="Times New Roman" w:eastAsia="Times New Roman" w:hAnsi="Times New Roman"/>
          <w:sz w:val="28"/>
          <w:szCs w:val="28"/>
          <w:shd w:val="clear" w:color="auto" w:fill="FFFFFF"/>
        </w:rPr>
        <w:t>посвящ</w:t>
      </w:r>
      <w:r w:rsidR="008D2969">
        <w:rPr>
          <w:rFonts w:ascii="Times New Roman" w:eastAsia="Times New Roman" w:hAnsi="Times New Roman"/>
          <w:sz w:val="28"/>
          <w:szCs w:val="28"/>
          <w:shd w:val="clear" w:color="auto" w:fill="FFFFFF"/>
        </w:rPr>
        <w:t>енная Всемирному Дню здоровья, для детей МДОУ д\с №23 "Пчёлка"</w:t>
      </w:r>
      <w:r w:rsidRPr="007E7727">
        <w:rPr>
          <w:rFonts w:ascii="Times New Roman" w:eastAsia="Times New Roman" w:hAnsi="Times New Roman"/>
          <w:sz w:val="28"/>
          <w:szCs w:val="28"/>
          <w:shd w:val="clear" w:color="auto" w:fill="FFFFFF"/>
        </w:rPr>
        <w:t>. Праздн</w:t>
      </w:r>
      <w:r w:rsidR="008D2969">
        <w:rPr>
          <w:rFonts w:ascii="Times New Roman" w:eastAsia="Times New Roman" w:hAnsi="Times New Roman"/>
          <w:sz w:val="28"/>
          <w:szCs w:val="28"/>
          <w:shd w:val="clear" w:color="auto" w:fill="FFFFFF"/>
        </w:rPr>
        <w:t xml:space="preserve">ик начался с веселого </w:t>
      </w:r>
      <w:proofErr w:type="spellStart"/>
      <w:r w:rsidR="008D2969">
        <w:rPr>
          <w:rFonts w:ascii="Times New Roman" w:eastAsia="Times New Roman" w:hAnsi="Times New Roman"/>
          <w:sz w:val="28"/>
          <w:szCs w:val="28"/>
          <w:shd w:val="clear" w:color="auto" w:fill="FFFFFF"/>
        </w:rPr>
        <w:t>флэшмоба</w:t>
      </w:r>
      <w:proofErr w:type="spellEnd"/>
      <w:r w:rsidR="008D2969">
        <w:rPr>
          <w:rFonts w:ascii="Times New Roman" w:eastAsia="Times New Roman" w:hAnsi="Times New Roman"/>
          <w:sz w:val="28"/>
          <w:szCs w:val="28"/>
          <w:shd w:val="clear" w:color="auto" w:fill="FFFFFF"/>
        </w:rPr>
        <w:t> </w:t>
      </w:r>
      <w:r w:rsidRPr="007E7727">
        <w:rPr>
          <w:rFonts w:ascii="Times New Roman" w:eastAsia="Times New Roman" w:hAnsi="Times New Roman"/>
          <w:sz w:val="28"/>
          <w:szCs w:val="28"/>
          <w:shd w:val="clear" w:color="auto" w:fill="FFFFFF"/>
        </w:rPr>
        <w:t>"Мою Ручки", что зарядило участников отличным настроением и ещё раз напомнило, как необходима эта процедура в наше время.  На протяж</w:t>
      </w:r>
      <w:r w:rsidR="008D2969">
        <w:rPr>
          <w:rFonts w:ascii="Times New Roman" w:eastAsia="Times New Roman" w:hAnsi="Times New Roman"/>
          <w:sz w:val="28"/>
          <w:szCs w:val="28"/>
          <w:shd w:val="clear" w:color="auto" w:fill="FFFFFF"/>
        </w:rPr>
        <w:t>ении всего мероприятия </w:t>
      </w:r>
      <w:r w:rsidRPr="007E7727">
        <w:rPr>
          <w:rFonts w:ascii="Times New Roman" w:eastAsia="Times New Roman" w:hAnsi="Times New Roman"/>
          <w:sz w:val="28"/>
          <w:szCs w:val="28"/>
          <w:shd w:val="clear" w:color="auto" w:fill="FFFFFF"/>
        </w:rPr>
        <w:t>дети с уд</w:t>
      </w:r>
      <w:r w:rsidR="008D2969">
        <w:rPr>
          <w:rFonts w:ascii="Times New Roman" w:eastAsia="Times New Roman" w:hAnsi="Times New Roman"/>
          <w:sz w:val="28"/>
          <w:szCs w:val="28"/>
          <w:shd w:val="clear" w:color="auto" w:fill="FFFFFF"/>
        </w:rPr>
        <w:t>овольствием выполняли задания, </w:t>
      </w:r>
      <w:r w:rsidRPr="007E7727">
        <w:rPr>
          <w:rFonts w:ascii="Times New Roman" w:eastAsia="Times New Roman" w:hAnsi="Times New Roman"/>
          <w:sz w:val="28"/>
          <w:szCs w:val="28"/>
          <w:shd w:val="clear" w:color="auto" w:fill="FFFFFF"/>
        </w:rPr>
        <w:t xml:space="preserve">работая в команде и получали заряд бодрости и сладкий подарок от </w:t>
      </w:r>
      <w:proofErr w:type="spellStart"/>
      <w:r w:rsidRPr="007E7727">
        <w:rPr>
          <w:rFonts w:ascii="Times New Roman" w:eastAsia="Times New Roman" w:hAnsi="Times New Roman"/>
          <w:sz w:val="28"/>
          <w:szCs w:val="28"/>
          <w:shd w:val="clear" w:color="auto" w:fill="FFFFFF"/>
        </w:rPr>
        <w:t>Фиксиков</w:t>
      </w:r>
      <w:proofErr w:type="spellEnd"/>
      <w:r w:rsidRPr="007E7727">
        <w:rPr>
          <w:rFonts w:ascii="Times New Roman" w:eastAsia="Times New Roman" w:hAnsi="Times New Roman"/>
          <w:sz w:val="28"/>
          <w:szCs w:val="28"/>
          <w:shd w:val="clear" w:color="auto" w:fill="FFFFFF"/>
        </w:rPr>
        <w:t>.</w:t>
      </w:r>
      <w:r w:rsidRPr="007E7727">
        <w:rPr>
          <w:rFonts w:ascii="Times New Roman" w:eastAsia="Times New Roman" w:hAnsi="Times New Roman"/>
          <w:noProof/>
          <w:sz w:val="28"/>
          <w:szCs w:val="28"/>
          <w:lang w:eastAsia="ru-RU"/>
        </w:rPr>
        <w:drawing>
          <wp:inline distT="0" distB="0" distL="0" distR="0" wp14:anchorId="50CF708A" wp14:editId="411D37AC">
            <wp:extent cx="9525" cy="9525"/>
            <wp:effectExtent l="0" t="0" r="0" b="0"/>
            <wp:docPr id="55"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7727">
        <w:rPr>
          <w:rFonts w:ascii="Times New Roman" w:eastAsia="Times New Roman" w:hAnsi="Times New Roman"/>
          <w:sz w:val="28"/>
          <w:szCs w:val="28"/>
          <w:shd w:val="clear" w:color="auto" w:fill="FFFFFF"/>
        </w:rPr>
        <w:t xml:space="preserve"> </w:t>
      </w:r>
      <w:r w:rsidRPr="007E7727">
        <w:rPr>
          <w:rFonts w:ascii="Times New Roman" w:eastAsia="Times New Roman" w:hAnsi="Times New Roman"/>
          <w:noProof/>
          <w:sz w:val="28"/>
          <w:szCs w:val="28"/>
          <w:lang w:eastAsia="ru-RU"/>
        </w:rPr>
        <w:drawing>
          <wp:inline distT="0" distB="0" distL="0" distR="0" wp14:anchorId="18ED9DA6" wp14:editId="6EC5ACD0">
            <wp:extent cx="9525" cy="9525"/>
            <wp:effectExtent l="0" t="0" r="0" b="0"/>
            <wp:docPr id="5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7727">
        <w:rPr>
          <w:rFonts w:ascii="Times New Roman" w:eastAsia="Times New Roman" w:hAnsi="Times New Roman"/>
          <w:noProof/>
          <w:sz w:val="28"/>
          <w:szCs w:val="28"/>
          <w:lang w:eastAsia="ru-RU"/>
        </w:rPr>
        <w:drawing>
          <wp:inline distT="0" distB="0" distL="0" distR="0" wp14:anchorId="30839AA7" wp14:editId="43D0D282">
            <wp:extent cx="9525" cy="9525"/>
            <wp:effectExtent l="0" t="0" r="0" b="0"/>
            <wp:docPr id="5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C42A2" w:rsidRPr="007F3832" w:rsidRDefault="00EC42A2" w:rsidP="00EC42A2">
      <w:pPr>
        <w:shd w:val="clear" w:color="auto" w:fill="FFFFFF"/>
        <w:spacing w:after="0" w:line="360" w:lineRule="atLeast"/>
        <w:ind w:firstLine="567"/>
        <w:jc w:val="both"/>
        <w:rPr>
          <w:rFonts w:ascii="Times New Roman" w:eastAsia="Times New Roman" w:hAnsi="Times New Roman"/>
          <w:b/>
          <w:bCs/>
          <w:sz w:val="28"/>
          <w:szCs w:val="28"/>
        </w:rPr>
      </w:pPr>
      <w:r w:rsidRPr="007F3832">
        <w:rPr>
          <w:rFonts w:ascii="Times New Roman" w:eastAsia="Times New Roman" w:hAnsi="Times New Roman"/>
          <w:b/>
          <w:bCs/>
          <w:sz w:val="28"/>
          <w:szCs w:val="28"/>
        </w:rPr>
        <w:t>Городской вокальный конкурс «Весенняя капель»</w:t>
      </w:r>
    </w:p>
    <w:p w:rsidR="00EC42A2" w:rsidRPr="007E7727" w:rsidRDefault="00EC42A2" w:rsidP="00EC42A2">
      <w:pPr>
        <w:spacing w:after="0"/>
        <w:ind w:firstLine="567"/>
        <w:jc w:val="both"/>
        <w:rPr>
          <w:rFonts w:ascii="Times New Roman" w:eastAsia="Times New Roman" w:hAnsi="Times New Roman"/>
          <w:sz w:val="28"/>
          <w:szCs w:val="28"/>
          <w:shd w:val="clear" w:color="auto" w:fill="FFFFFF"/>
        </w:rPr>
      </w:pPr>
      <w:r w:rsidRPr="004027B9">
        <w:rPr>
          <w:rFonts w:ascii="Times New Roman" w:eastAsia="Times New Roman" w:hAnsi="Times New Roman"/>
          <w:b/>
          <w:sz w:val="28"/>
          <w:szCs w:val="28"/>
          <w:shd w:val="clear" w:color="auto" w:fill="FFFFFF"/>
        </w:rPr>
        <w:t>17 апреля</w:t>
      </w:r>
      <w:r w:rsidRPr="007E7727">
        <w:rPr>
          <w:rFonts w:ascii="Times New Roman" w:eastAsia="Times New Roman" w:hAnsi="Times New Roman"/>
          <w:sz w:val="28"/>
          <w:szCs w:val="28"/>
          <w:shd w:val="clear" w:color="auto" w:fill="FFFFFF"/>
        </w:rPr>
        <w:t xml:space="preserve"> в зале Городского дома культуры состоялся городской вокальный конкурс «Весенняя капель» посвящённый 70-летию города Шилка. Конкурс проводился по трём номинациям: «СОЛО», «ДУЭТ», «АНСАМБЛЬ», в пяти возрастных категориях. В конкурсе пр</w:t>
      </w:r>
      <w:r w:rsidR="008D2969">
        <w:rPr>
          <w:rFonts w:ascii="Times New Roman" w:eastAsia="Times New Roman" w:hAnsi="Times New Roman"/>
          <w:sz w:val="28"/>
          <w:szCs w:val="28"/>
          <w:shd w:val="clear" w:color="auto" w:fill="FFFFFF"/>
        </w:rPr>
        <w:t>иняли участие: д\с №23 «Пчёлка»</w:t>
      </w:r>
      <w:r w:rsidRPr="007E7727">
        <w:rPr>
          <w:rFonts w:ascii="Times New Roman" w:eastAsia="Times New Roman" w:hAnsi="Times New Roman"/>
          <w:sz w:val="28"/>
          <w:szCs w:val="28"/>
          <w:shd w:val="clear" w:color="auto" w:fill="FFFFFF"/>
        </w:rPr>
        <w:t xml:space="preserve">, д\с №3 «Звёздочка», д\с №2 «Ласточка», ТЧП-78, Инспекция федеральной налоговой службы, МОУ СОШ №2, МОУ СОШ №52, МОУ СОШ №51, МОУ СОШ №1, </w:t>
      </w:r>
      <w:proofErr w:type="spellStart"/>
      <w:r w:rsidRPr="007E7727">
        <w:rPr>
          <w:rFonts w:ascii="Times New Roman" w:eastAsia="Times New Roman" w:hAnsi="Times New Roman"/>
          <w:sz w:val="28"/>
          <w:szCs w:val="28"/>
          <w:shd w:val="clear" w:color="auto" w:fill="FFFFFF"/>
        </w:rPr>
        <w:t>Шилкинский</w:t>
      </w:r>
      <w:proofErr w:type="spellEnd"/>
      <w:r w:rsidRPr="007E7727">
        <w:rPr>
          <w:rFonts w:ascii="Times New Roman" w:eastAsia="Times New Roman" w:hAnsi="Times New Roman"/>
          <w:sz w:val="28"/>
          <w:szCs w:val="28"/>
          <w:shd w:val="clear" w:color="auto" w:fill="FFFFFF"/>
        </w:rPr>
        <w:t xml:space="preserve"> Дом детства и юношества.</w:t>
      </w:r>
    </w:p>
    <w:p w:rsidR="00EC42A2" w:rsidRPr="007E7727" w:rsidRDefault="00EC42A2" w:rsidP="00EC42A2">
      <w:pPr>
        <w:spacing w:after="0"/>
        <w:ind w:firstLine="567"/>
        <w:jc w:val="both"/>
        <w:rPr>
          <w:rFonts w:ascii="Times New Roman" w:hAnsi="Times New Roman"/>
          <w:sz w:val="28"/>
          <w:szCs w:val="28"/>
          <w:shd w:val="clear" w:color="auto" w:fill="FFFFFF"/>
        </w:rPr>
      </w:pPr>
      <w:r w:rsidRPr="007E7727">
        <w:rPr>
          <w:rFonts w:ascii="Times New Roman" w:hAnsi="Times New Roman"/>
          <w:sz w:val="28"/>
          <w:szCs w:val="28"/>
          <w:shd w:val="clear" w:color="auto" w:fill="FFFFFF"/>
        </w:rPr>
        <w:lastRenderedPageBreak/>
        <w:t xml:space="preserve"> 1 мая в спорт зале "Локомотив" прошёл спортивный конкурс "Мир</w:t>
      </w:r>
      <w:r w:rsidR="0012368A">
        <w:rPr>
          <w:rFonts w:ascii="Times New Roman" w:hAnsi="Times New Roman"/>
          <w:sz w:val="28"/>
          <w:szCs w:val="28"/>
          <w:shd w:val="clear" w:color="auto" w:fill="FFFFFF"/>
        </w:rPr>
        <w:t>, труд, май" среди предприятий </w:t>
      </w:r>
      <w:r w:rsidRPr="007E7727">
        <w:rPr>
          <w:rFonts w:ascii="Times New Roman" w:hAnsi="Times New Roman"/>
          <w:sz w:val="28"/>
          <w:szCs w:val="28"/>
          <w:shd w:val="clear" w:color="auto" w:fill="FFFFFF"/>
        </w:rPr>
        <w:t>и учащихся школ города.  В спортивном мероприятии приняли участие: Команды учащихся: МОУ СОШ № 1, МОУ СОШ № 2, МОУ СОШ № 51, МОУ СОШ № 52; Команды городских предприятий: ГАУЗ «</w:t>
      </w:r>
      <w:proofErr w:type="spellStart"/>
      <w:r w:rsidRPr="007E7727">
        <w:rPr>
          <w:rFonts w:ascii="Times New Roman" w:hAnsi="Times New Roman"/>
          <w:sz w:val="28"/>
          <w:szCs w:val="28"/>
          <w:shd w:val="clear" w:color="auto" w:fill="FFFFFF"/>
        </w:rPr>
        <w:t>Шилкинская</w:t>
      </w:r>
      <w:proofErr w:type="spellEnd"/>
      <w:r w:rsidRPr="007E7727">
        <w:rPr>
          <w:rFonts w:ascii="Times New Roman" w:hAnsi="Times New Roman"/>
          <w:sz w:val="28"/>
          <w:szCs w:val="28"/>
          <w:shd w:val="clear" w:color="auto" w:fill="FFFFFF"/>
        </w:rPr>
        <w:t xml:space="preserve"> ЦРБ», УПФР, ГПОУ "</w:t>
      </w:r>
      <w:proofErr w:type="spellStart"/>
      <w:r w:rsidRPr="007E7727">
        <w:rPr>
          <w:rFonts w:ascii="Times New Roman" w:hAnsi="Times New Roman"/>
          <w:sz w:val="28"/>
          <w:szCs w:val="28"/>
          <w:shd w:val="clear" w:color="auto" w:fill="FFFFFF"/>
        </w:rPr>
        <w:t>Шилкинский</w:t>
      </w:r>
      <w:proofErr w:type="spellEnd"/>
      <w:r w:rsidRPr="007E7727">
        <w:rPr>
          <w:rFonts w:ascii="Times New Roman" w:hAnsi="Times New Roman"/>
          <w:sz w:val="28"/>
          <w:szCs w:val="28"/>
          <w:shd w:val="clear" w:color="auto" w:fill="FFFFFF"/>
        </w:rPr>
        <w:t xml:space="preserve"> многопрофильный лицей", МОУ СОШ № 52, МОУ СОШ № 2, ТЧП - 78, МДОУ Детский сад № 2 «Ласточка», Администрации ГП «Шилкинское».</w:t>
      </w:r>
    </w:p>
    <w:p w:rsidR="00EC42A2" w:rsidRPr="007939F6" w:rsidRDefault="00EC42A2" w:rsidP="00EC42A2">
      <w:pPr>
        <w:shd w:val="clear" w:color="auto" w:fill="FFFFFF"/>
        <w:spacing w:after="0" w:line="360" w:lineRule="atLeast"/>
        <w:ind w:firstLine="567"/>
        <w:jc w:val="both"/>
        <w:rPr>
          <w:rFonts w:ascii="Times New Roman" w:eastAsia="Times New Roman" w:hAnsi="Times New Roman"/>
          <w:b/>
          <w:bCs/>
          <w:sz w:val="28"/>
          <w:szCs w:val="28"/>
        </w:rPr>
      </w:pPr>
      <w:r w:rsidRPr="007939F6">
        <w:rPr>
          <w:rFonts w:ascii="Times New Roman" w:eastAsia="Times New Roman" w:hAnsi="Times New Roman"/>
          <w:b/>
          <w:bCs/>
          <w:sz w:val="28"/>
          <w:szCs w:val="28"/>
        </w:rPr>
        <w:t>С юбилеем, наш любимый город!</w:t>
      </w:r>
    </w:p>
    <w:p w:rsidR="00EC42A2" w:rsidRPr="007E7727" w:rsidRDefault="00EC42A2" w:rsidP="00EC42A2">
      <w:pPr>
        <w:spacing w:after="0"/>
        <w:ind w:firstLine="567"/>
        <w:jc w:val="both"/>
        <w:rPr>
          <w:rFonts w:ascii="Times New Roman" w:hAnsi="Times New Roman"/>
          <w:sz w:val="28"/>
          <w:szCs w:val="28"/>
          <w:shd w:val="clear" w:color="auto" w:fill="FFFFFF"/>
        </w:rPr>
      </w:pPr>
      <w:r w:rsidRPr="007E7727">
        <w:rPr>
          <w:rFonts w:ascii="Times New Roman" w:eastAsia="Times New Roman" w:hAnsi="Times New Roman"/>
          <w:sz w:val="28"/>
          <w:szCs w:val="28"/>
          <w:shd w:val="clear" w:color="auto" w:fill="FFFFFF"/>
        </w:rPr>
        <w:t xml:space="preserve">12 июня в День России прошли торжества, посвященные 70-летию со дня присвоения Шилке статуса города. Утренняя программа началась с торжественного открытия праздника на площади Мира. Правом поднять флаг были удостоены заслуженный врач Забайкальского края </w:t>
      </w:r>
      <w:proofErr w:type="spellStart"/>
      <w:r w:rsidRPr="007E7727">
        <w:rPr>
          <w:rFonts w:ascii="Times New Roman" w:eastAsia="Times New Roman" w:hAnsi="Times New Roman"/>
          <w:sz w:val="28"/>
          <w:szCs w:val="28"/>
          <w:shd w:val="clear" w:color="auto" w:fill="FFFFFF"/>
        </w:rPr>
        <w:t>Бянкина</w:t>
      </w:r>
      <w:proofErr w:type="spellEnd"/>
      <w:r w:rsidRPr="007E7727">
        <w:rPr>
          <w:rFonts w:ascii="Times New Roman" w:eastAsia="Times New Roman" w:hAnsi="Times New Roman"/>
          <w:sz w:val="28"/>
          <w:szCs w:val="28"/>
          <w:shd w:val="clear" w:color="auto" w:fill="FFFFFF"/>
        </w:rPr>
        <w:t xml:space="preserve"> Т.В., почётный работник общего образования Российской Федерации Корнилова З.П., почётный железнодорожник Бессонов В.И. После объявления мероприятия открытым по площади Мира прошло шествие трудовых, спортивных и творческих коллективов. Возглавили колону Почетные граждане, в след за которыми прошли коллективы предприятий и организаций города Шилки. Зрелищное выступление и мастерство показали спортивные команды </w:t>
      </w:r>
      <w:proofErr w:type="spellStart"/>
      <w:r w:rsidRPr="007E7727">
        <w:rPr>
          <w:rFonts w:ascii="Times New Roman" w:eastAsia="Times New Roman" w:hAnsi="Times New Roman"/>
          <w:sz w:val="28"/>
          <w:szCs w:val="28"/>
          <w:shd w:val="clear" w:color="auto" w:fill="FFFFFF"/>
        </w:rPr>
        <w:t>Шилкинской</w:t>
      </w:r>
      <w:proofErr w:type="spellEnd"/>
      <w:r w:rsidRPr="007E7727">
        <w:rPr>
          <w:rFonts w:ascii="Times New Roman" w:eastAsia="Times New Roman" w:hAnsi="Times New Roman"/>
          <w:sz w:val="28"/>
          <w:szCs w:val="28"/>
          <w:shd w:val="clear" w:color="auto" w:fill="FFFFFF"/>
        </w:rPr>
        <w:t xml:space="preserve"> спортивной школы. С 70-летием города Шилка его жителей поздравил Глава городского поселения «Шилкинское» С.Н. Сиволап. Сергей Николаевич пожелал всем горожанам мира, счастья, добра, поблагодарил всех неравнодушных жителей за поддержку в благоустройстве города. К поздравлению присоединились почётные гости города заместитель Председателя Законодательного Собрания Забайкальского края </w:t>
      </w:r>
      <w:proofErr w:type="spellStart"/>
      <w:r w:rsidRPr="007E7727">
        <w:rPr>
          <w:rFonts w:ascii="Times New Roman" w:eastAsia="Times New Roman" w:hAnsi="Times New Roman"/>
          <w:sz w:val="28"/>
          <w:szCs w:val="28"/>
          <w:shd w:val="clear" w:color="auto" w:fill="FFFFFF"/>
        </w:rPr>
        <w:t>Бутыльский</w:t>
      </w:r>
      <w:proofErr w:type="spellEnd"/>
      <w:r w:rsidRPr="007E7727">
        <w:rPr>
          <w:rFonts w:ascii="Times New Roman" w:eastAsia="Times New Roman" w:hAnsi="Times New Roman"/>
          <w:sz w:val="28"/>
          <w:szCs w:val="28"/>
          <w:shd w:val="clear" w:color="auto" w:fill="FFFFFF"/>
        </w:rPr>
        <w:t xml:space="preserve"> Алексей Николаевич, председатель Законодательного Собрания Забайкальского края Кон </w:t>
      </w:r>
      <w:proofErr w:type="spellStart"/>
      <w:r w:rsidRPr="007E7727">
        <w:rPr>
          <w:rFonts w:ascii="Times New Roman" w:eastAsia="Times New Roman" w:hAnsi="Times New Roman"/>
          <w:sz w:val="28"/>
          <w:szCs w:val="28"/>
          <w:shd w:val="clear" w:color="auto" w:fill="FFFFFF"/>
        </w:rPr>
        <w:t>Ен</w:t>
      </w:r>
      <w:proofErr w:type="spellEnd"/>
      <w:r w:rsidRPr="007E7727">
        <w:rPr>
          <w:rFonts w:ascii="Times New Roman" w:eastAsia="Times New Roman" w:hAnsi="Times New Roman"/>
          <w:sz w:val="28"/>
          <w:szCs w:val="28"/>
          <w:shd w:val="clear" w:color="auto" w:fill="FFFFFF"/>
        </w:rPr>
        <w:t xml:space="preserve"> </w:t>
      </w:r>
      <w:proofErr w:type="spellStart"/>
      <w:r w:rsidRPr="007E7727">
        <w:rPr>
          <w:rFonts w:ascii="Times New Roman" w:eastAsia="Times New Roman" w:hAnsi="Times New Roman"/>
          <w:sz w:val="28"/>
          <w:szCs w:val="28"/>
          <w:shd w:val="clear" w:color="auto" w:fill="FFFFFF"/>
        </w:rPr>
        <w:t>Хва</w:t>
      </w:r>
      <w:proofErr w:type="spellEnd"/>
      <w:r w:rsidRPr="007E7727">
        <w:rPr>
          <w:rFonts w:ascii="Times New Roman" w:eastAsia="Times New Roman" w:hAnsi="Times New Roman"/>
          <w:sz w:val="28"/>
          <w:szCs w:val="28"/>
          <w:shd w:val="clear" w:color="auto" w:fill="FFFFFF"/>
        </w:rPr>
        <w:t>. Слова поздравления в адрес всех участников торжества прозвучали от председателя Совета городского поселения «Шилкинское» Н.А. Белоглазова и первого заместителя главы муниципального района «</w:t>
      </w:r>
      <w:proofErr w:type="spellStart"/>
      <w:r w:rsidRPr="007E7727">
        <w:rPr>
          <w:rFonts w:ascii="Times New Roman" w:eastAsia="Times New Roman" w:hAnsi="Times New Roman"/>
          <w:sz w:val="28"/>
          <w:szCs w:val="28"/>
          <w:shd w:val="clear" w:color="auto" w:fill="FFFFFF"/>
        </w:rPr>
        <w:t>Шилкинский</w:t>
      </w:r>
      <w:proofErr w:type="spellEnd"/>
      <w:r w:rsidRPr="007E7727">
        <w:rPr>
          <w:rFonts w:ascii="Times New Roman" w:eastAsia="Times New Roman" w:hAnsi="Times New Roman"/>
          <w:sz w:val="28"/>
          <w:szCs w:val="28"/>
          <w:shd w:val="clear" w:color="auto" w:fill="FFFFFF"/>
        </w:rPr>
        <w:t xml:space="preserve"> район» </w:t>
      </w:r>
      <w:proofErr w:type="spellStart"/>
      <w:r w:rsidRPr="007E7727">
        <w:rPr>
          <w:rFonts w:ascii="Times New Roman" w:eastAsia="Times New Roman" w:hAnsi="Times New Roman"/>
          <w:sz w:val="28"/>
          <w:szCs w:val="28"/>
          <w:shd w:val="clear" w:color="auto" w:fill="FFFFFF"/>
        </w:rPr>
        <w:t>Бунькова</w:t>
      </w:r>
      <w:proofErr w:type="spellEnd"/>
      <w:r w:rsidRPr="007E7727">
        <w:rPr>
          <w:rFonts w:ascii="Times New Roman" w:eastAsia="Times New Roman" w:hAnsi="Times New Roman"/>
          <w:sz w:val="28"/>
          <w:szCs w:val="28"/>
          <w:shd w:val="clear" w:color="auto" w:fill="FFFFFF"/>
        </w:rPr>
        <w:t xml:space="preserve"> Е.А.</w:t>
      </w:r>
    </w:p>
    <w:p w:rsidR="00EC42A2" w:rsidRPr="007939F6" w:rsidRDefault="0012368A" w:rsidP="00EC42A2">
      <w:pPr>
        <w:shd w:val="clear" w:color="auto" w:fill="FFFFFF"/>
        <w:spacing w:after="0" w:line="360" w:lineRule="atLeast"/>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2 октября клуб "Встреча"</w:t>
      </w:r>
      <w:r w:rsidR="00EC42A2" w:rsidRPr="007939F6">
        <w:rPr>
          <w:rFonts w:ascii="Times New Roman" w:eastAsia="Times New Roman" w:hAnsi="Times New Roman"/>
          <w:b/>
          <w:bCs/>
          <w:sz w:val="28"/>
          <w:szCs w:val="28"/>
        </w:rPr>
        <w:t>, "ДУШОЮ МОЛОДЫ ВСЕГДА"</w:t>
      </w:r>
    </w:p>
    <w:p w:rsidR="00EC42A2" w:rsidRPr="00A26E7E" w:rsidRDefault="00EC42A2" w:rsidP="00A26E7E">
      <w:pPr>
        <w:spacing w:after="0"/>
        <w:ind w:firstLine="567"/>
        <w:jc w:val="both"/>
        <w:rPr>
          <w:rFonts w:ascii="Times New Roman" w:hAnsi="Times New Roman"/>
          <w:sz w:val="28"/>
          <w:szCs w:val="28"/>
          <w:shd w:val="clear" w:color="auto" w:fill="FFFFFF"/>
        </w:rPr>
      </w:pPr>
      <w:r w:rsidRPr="007E7727">
        <w:rPr>
          <w:rFonts w:ascii="Times New Roman" w:eastAsia="Times New Roman" w:hAnsi="Times New Roman"/>
          <w:sz w:val="28"/>
          <w:szCs w:val="28"/>
          <w:shd w:val="clear" w:color="auto" w:fill="FFFFFF"/>
        </w:rPr>
        <w:t>Стало доброй традицией отмечать в начале октября праздник – День пожилых людей. Этот день посвящён достойным, мудрым, уважаемым, стойким и выносливым – людям с большой буквы. День пожилых людей – праздник чистый и светлый, праздник наших родителей, бабушек и дедушек. Этот праздник напоминает не только обществу, но и родным о том, что рядом живут люди, требующие заботы и внимания. Праздничное мероприятие, проводимое в этот день, позволило душевно отдохнуть, пообщаться. Для дорогих гостей звучали самые искренние поздравления и пожелания. Как приятно было видеть эти добрые и милые лица. Хочется особо от</w:t>
      </w:r>
      <w:r w:rsidR="0012368A">
        <w:rPr>
          <w:rFonts w:ascii="Times New Roman" w:eastAsia="Times New Roman" w:hAnsi="Times New Roman"/>
          <w:sz w:val="28"/>
          <w:szCs w:val="28"/>
          <w:shd w:val="clear" w:color="auto" w:fill="FFFFFF"/>
        </w:rPr>
        <w:t>метить Ольгу Семёновну Петровых</w:t>
      </w:r>
      <w:r w:rsidRPr="007E7727">
        <w:rPr>
          <w:rFonts w:ascii="Times New Roman" w:eastAsia="Times New Roman" w:hAnsi="Times New Roman"/>
          <w:sz w:val="28"/>
          <w:szCs w:val="28"/>
          <w:shd w:val="clear" w:color="auto" w:fill="FFFFFF"/>
        </w:rPr>
        <w:t>, которая в этом году отпраздновала юбилей 70-лет и я</w:t>
      </w:r>
      <w:r w:rsidR="00A26E7E">
        <w:rPr>
          <w:rFonts w:ascii="Times New Roman" w:eastAsia="Times New Roman" w:hAnsi="Times New Roman"/>
          <w:sz w:val="28"/>
          <w:szCs w:val="28"/>
          <w:shd w:val="clear" w:color="auto" w:fill="FFFFFF"/>
        </w:rPr>
        <w:t>вляется ровесницей города Шилка.</w:t>
      </w:r>
    </w:p>
    <w:p w:rsidR="00EC42A2" w:rsidRPr="000847DB" w:rsidRDefault="0012368A" w:rsidP="00EC42A2">
      <w:pPr>
        <w:spacing w:after="0"/>
        <w:ind w:firstLine="567"/>
        <w:jc w:val="both"/>
        <w:rPr>
          <w:rFonts w:ascii="Times New Roman" w:hAnsi="Times New Roman"/>
          <w:sz w:val="28"/>
          <w:szCs w:val="28"/>
        </w:rPr>
      </w:pPr>
      <w:r>
        <w:rPr>
          <w:rFonts w:ascii="Times New Roman" w:hAnsi="Times New Roman"/>
          <w:sz w:val="28"/>
          <w:szCs w:val="28"/>
        </w:rPr>
        <w:lastRenderedPageBreak/>
        <w:t xml:space="preserve"> Анализируя работу 2021 года, можно отметить</w:t>
      </w:r>
      <w:r w:rsidR="00EC42A2" w:rsidRPr="000847DB">
        <w:rPr>
          <w:rFonts w:ascii="Times New Roman" w:hAnsi="Times New Roman"/>
          <w:sz w:val="28"/>
          <w:szCs w:val="28"/>
        </w:rPr>
        <w:t>, что она прошла более плодотворно. Количество мероприятий возросло, заметно улучшилось качество проводимых мероприятий. Все запланированные мероприятия были проведены, так же проводилось много внеплановых. Изменилась и форма проведения многих мероприятий, что делает их наиболее интересными и разнообразными.</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Раздел 5.Материально-техническая базы в 2021 году. </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В марте 2021 года хореографическим ансамблем «Вдохновение» были пошиты костюмы на сумму 60000 р.</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Была приобретена лампа для проектора на кинозал «Мир»; компьютер для директора МУК БИКДО.</w:t>
      </w:r>
    </w:p>
    <w:p w:rsidR="00EC42A2" w:rsidRPr="000847DB"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В конце года куплены мониторы, световые приборы (освещение для сцены) для проведения мероприятий.</w:t>
      </w:r>
    </w:p>
    <w:p w:rsidR="00EC42A2" w:rsidRDefault="00EC42A2" w:rsidP="00EC42A2">
      <w:pPr>
        <w:spacing w:after="0"/>
        <w:ind w:firstLine="567"/>
        <w:jc w:val="both"/>
        <w:rPr>
          <w:rFonts w:ascii="Times New Roman" w:hAnsi="Times New Roman"/>
          <w:sz w:val="28"/>
          <w:szCs w:val="28"/>
        </w:rPr>
      </w:pPr>
      <w:r w:rsidRPr="000847DB">
        <w:rPr>
          <w:rFonts w:ascii="Times New Roman" w:hAnsi="Times New Roman"/>
          <w:sz w:val="28"/>
          <w:szCs w:val="28"/>
        </w:rPr>
        <w:t xml:space="preserve">  Материально – техническая база находится </w:t>
      </w:r>
      <w:r w:rsidR="0012368A">
        <w:rPr>
          <w:rFonts w:ascii="Times New Roman" w:hAnsi="Times New Roman"/>
          <w:sz w:val="28"/>
          <w:szCs w:val="28"/>
        </w:rPr>
        <w:t xml:space="preserve">в хорошем состоянии. Городской </w:t>
      </w:r>
      <w:r w:rsidRPr="000847DB">
        <w:rPr>
          <w:rFonts w:ascii="Times New Roman" w:hAnsi="Times New Roman"/>
          <w:sz w:val="28"/>
          <w:szCs w:val="28"/>
        </w:rPr>
        <w:t xml:space="preserve">Дом культуры располагает залом вместимостью 180 посадочных мест. Материально – техническую базу клуба составляют: </w:t>
      </w:r>
      <w:proofErr w:type="spellStart"/>
      <w:r w:rsidRPr="000847DB">
        <w:rPr>
          <w:rFonts w:ascii="Times New Roman" w:hAnsi="Times New Roman"/>
          <w:sz w:val="28"/>
          <w:szCs w:val="28"/>
        </w:rPr>
        <w:t>звукоусилительная</w:t>
      </w:r>
      <w:proofErr w:type="spellEnd"/>
      <w:r w:rsidRPr="000847DB">
        <w:rPr>
          <w:rFonts w:ascii="Times New Roman" w:hAnsi="Times New Roman"/>
          <w:sz w:val="28"/>
          <w:szCs w:val="28"/>
        </w:rPr>
        <w:t xml:space="preserve"> аппаратура: микшер, колонки </w:t>
      </w:r>
      <w:proofErr w:type="spellStart"/>
      <w:r w:rsidRPr="000847DB">
        <w:rPr>
          <w:rFonts w:ascii="Times New Roman" w:hAnsi="Times New Roman"/>
          <w:sz w:val="28"/>
          <w:szCs w:val="28"/>
        </w:rPr>
        <w:t>звукоусилительные</w:t>
      </w:r>
      <w:proofErr w:type="spellEnd"/>
      <w:r w:rsidRPr="000847DB">
        <w:rPr>
          <w:rFonts w:ascii="Times New Roman" w:hAnsi="Times New Roman"/>
          <w:sz w:val="28"/>
          <w:szCs w:val="28"/>
        </w:rPr>
        <w:t>, радиомикрофоны, ноутбуки, видеопроектор, экран для видеопроектора, цифровой фотоап</w:t>
      </w:r>
      <w:r w:rsidR="0012368A">
        <w:rPr>
          <w:rFonts w:ascii="Times New Roman" w:hAnsi="Times New Roman"/>
          <w:sz w:val="28"/>
          <w:szCs w:val="28"/>
        </w:rPr>
        <w:t xml:space="preserve">парат. Всё находится в рабочем </w:t>
      </w:r>
      <w:r w:rsidRPr="000847DB">
        <w:rPr>
          <w:rFonts w:ascii="Times New Roman" w:hAnsi="Times New Roman"/>
          <w:sz w:val="28"/>
          <w:szCs w:val="28"/>
        </w:rPr>
        <w:t xml:space="preserve">состоянии. </w:t>
      </w:r>
    </w:p>
    <w:p w:rsidR="00EC42A2" w:rsidRPr="0012368A" w:rsidRDefault="00EC42A2" w:rsidP="00EC42A2">
      <w:pPr>
        <w:spacing w:after="0"/>
        <w:ind w:firstLine="567"/>
        <w:jc w:val="both"/>
        <w:rPr>
          <w:rFonts w:ascii="Times New Roman" w:hAnsi="Times New Roman"/>
          <w:sz w:val="28"/>
          <w:szCs w:val="28"/>
        </w:rPr>
      </w:pPr>
      <w:r>
        <w:rPr>
          <w:rFonts w:ascii="Times New Roman" w:hAnsi="Times New Roman"/>
          <w:sz w:val="28"/>
          <w:szCs w:val="28"/>
        </w:rPr>
        <w:t xml:space="preserve">Все наши </w:t>
      </w:r>
      <w:r w:rsidRPr="0012368A">
        <w:rPr>
          <w:rFonts w:ascii="Times New Roman" w:hAnsi="Times New Roman"/>
          <w:sz w:val="28"/>
          <w:szCs w:val="28"/>
        </w:rPr>
        <w:t>мероприятия можно посмотреть, пройдя по ссылке:</w:t>
      </w:r>
    </w:p>
    <w:p w:rsidR="00EC42A2" w:rsidRPr="0012368A" w:rsidRDefault="00A456A9" w:rsidP="00EC42A2">
      <w:pPr>
        <w:spacing w:after="0"/>
        <w:ind w:firstLine="567"/>
        <w:jc w:val="both"/>
        <w:rPr>
          <w:rFonts w:ascii="Times New Roman" w:hAnsi="Times New Roman"/>
        </w:rPr>
      </w:pPr>
      <w:hyperlink r:id="rId21" w:history="1">
        <w:r w:rsidR="00EC42A2" w:rsidRPr="0012368A">
          <w:rPr>
            <w:rStyle w:val="ab"/>
            <w:rFonts w:ascii="Times New Roman" w:hAnsi="Times New Roman"/>
          </w:rPr>
          <w:t>https://ok.ru/group/56852525809687</w:t>
        </w:r>
      </w:hyperlink>
      <w:r w:rsidR="0012368A">
        <w:rPr>
          <w:rFonts w:ascii="Times New Roman" w:hAnsi="Times New Roman"/>
        </w:rPr>
        <w:t xml:space="preserve"> - </w:t>
      </w:r>
      <w:r w:rsidR="00EC42A2" w:rsidRPr="0012368A">
        <w:rPr>
          <w:rFonts w:ascii="Times New Roman" w:hAnsi="Times New Roman"/>
        </w:rPr>
        <w:t>ОК</w:t>
      </w:r>
    </w:p>
    <w:p w:rsidR="00EC42A2" w:rsidRPr="0012368A" w:rsidRDefault="00A456A9" w:rsidP="00EC42A2">
      <w:pPr>
        <w:spacing w:after="0"/>
        <w:ind w:firstLine="567"/>
        <w:jc w:val="both"/>
        <w:rPr>
          <w:rFonts w:ascii="Times New Roman" w:hAnsi="Times New Roman"/>
          <w:sz w:val="28"/>
          <w:szCs w:val="28"/>
        </w:rPr>
      </w:pPr>
      <w:hyperlink r:id="rId22" w:history="1">
        <w:r w:rsidR="00EC42A2" w:rsidRPr="0012368A">
          <w:rPr>
            <w:rStyle w:val="ab"/>
            <w:rFonts w:ascii="Times New Roman" w:hAnsi="Times New Roman"/>
          </w:rPr>
          <w:t>https://vk.com/public195788844</w:t>
        </w:r>
      </w:hyperlink>
      <w:r w:rsidR="0012368A">
        <w:rPr>
          <w:rFonts w:ascii="Times New Roman" w:hAnsi="Times New Roman"/>
        </w:rPr>
        <w:t xml:space="preserve"> - </w:t>
      </w:r>
      <w:r w:rsidR="00EC42A2" w:rsidRPr="0012368A">
        <w:rPr>
          <w:rFonts w:ascii="Times New Roman" w:hAnsi="Times New Roman"/>
        </w:rPr>
        <w:t>ВК</w:t>
      </w:r>
    </w:p>
    <w:p w:rsidR="00EC42A2" w:rsidRPr="0012368A" w:rsidRDefault="00EC42A2" w:rsidP="00EC42A2">
      <w:pPr>
        <w:spacing w:after="0"/>
        <w:ind w:firstLine="567"/>
        <w:jc w:val="both"/>
        <w:rPr>
          <w:rFonts w:ascii="Times New Roman" w:hAnsi="Times New Roman"/>
        </w:rPr>
      </w:pPr>
      <w:r w:rsidRPr="0012368A">
        <w:rPr>
          <w:rFonts w:ascii="Times New Roman" w:hAnsi="Times New Roman"/>
        </w:rPr>
        <w:t xml:space="preserve"> </w:t>
      </w:r>
    </w:p>
    <w:p w:rsidR="00EC42A2" w:rsidRDefault="00EC42A2" w:rsidP="00EC42A2">
      <w:r>
        <w:t>.</w:t>
      </w:r>
    </w:p>
    <w:p w:rsidR="00EC42A2" w:rsidRPr="00EC42A2" w:rsidRDefault="00EC42A2" w:rsidP="00EC42A2">
      <w:pPr>
        <w:spacing w:after="0" w:line="240" w:lineRule="auto"/>
        <w:jc w:val="both"/>
        <w:rPr>
          <w:rFonts w:ascii="Times New Roman" w:hAnsi="Times New Roman"/>
          <w:sz w:val="28"/>
          <w:szCs w:val="28"/>
        </w:rPr>
      </w:pPr>
    </w:p>
    <w:p w:rsidR="00EC42A2" w:rsidRDefault="00EC42A2" w:rsidP="00EC42A2">
      <w:pPr>
        <w:spacing w:after="0" w:line="240" w:lineRule="auto"/>
        <w:jc w:val="center"/>
        <w:rPr>
          <w:rFonts w:ascii="Times New Roman" w:hAnsi="Times New Roman"/>
          <w:b/>
          <w:sz w:val="28"/>
          <w:szCs w:val="28"/>
        </w:rPr>
      </w:pPr>
    </w:p>
    <w:p w:rsidR="00EC42A2" w:rsidRPr="00EC42A2" w:rsidRDefault="00EC42A2" w:rsidP="00EC42A2">
      <w:pPr>
        <w:spacing w:after="0" w:line="240" w:lineRule="auto"/>
        <w:jc w:val="center"/>
        <w:rPr>
          <w:rFonts w:ascii="Times New Roman" w:hAnsi="Times New Roman"/>
          <w:b/>
          <w:sz w:val="28"/>
          <w:szCs w:val="28"/>
        </w:rPr>
      </w:pPr>
    </w:p>
    <w:p w:rsidR="00EC42A2" w:rsidRPr="009D7B38" w:rsidRDefault="00EC42A2" w:rsidP="002272D1">
      <w:pPr>
        <w:spacing w:line="240" w:lineRule="auto"/>
        <w:ind w:firstLine="567"/>
        <w:jc w:val="both"/>
        <w:rPr>
          <w:rFonts w:ascii="Times New Roman" w:hAnsi="Times New Roman"/>
          <w:sz w:val="28"/>
          <w:szCs w:val="28"/>
        </w:rPr>
      </w:pPr>
    </w:p>
    <w:p w:rsidR="00830AF0" w:rsidRPr="00A548D8" w:rsidRDefault="00830AF0" w:rsidP="002272D1">
      <w:pPr>
        <w:tabs>
          <w:tab w:val="left" w:pos="2304"/>
        </w:tabs>
        <w:spacing w:after="0"/>
        <w:ind w:firstLine="567"/>
        <w:rPr>
          <w:rFonts w:ascii="Times New Roman" w:hAnsi="Times New Roman"/>
          <w:sz w:val="28"/>
          <w:szCs w:val="28"/>
        </w:rPr>
      </w:pPr>
    </w:p>
    <w:sectPr w:rsidR="00830AF0" w:rsidRPr="00A548D8" w:rsidSect="00716EF3">
      <w:pgSz w:w="11906" w:h="16838"/>
      <w:pgMar w:top="993"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6pt;visibility:visible;mso-wrap-style:square" o:bullet="t">
        <v:imagedata r:id="rId1" o:title="💐"/>
      </v:shape>
    </w:pict>
  </w:numPicBullet>
  <w:abstractNum w:abstractNumId="0">
    <w:nsid w:val="00E203EF"/>
    <w:multiLevelType w:val="hybridMultilevel"/>
    <w:tmpl w:val="315C1D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E141A2"/>
    <w:multiLevelType w:val="hybridMultilevel"/>
    <w:tmpl w:val="C3EA884A"/>
    <w:lvl w:ilvl="0" w:tplc="302EA87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17BD5AE0"/>
    <w:multiLevelType w:val="hybridMultilevel"/>
    <w:tmpl w:val="0A5A6300"/>
    <w:lvl w:ilvl="0" w:tplc="91C8376E">
      <w:start w:val="1"/>
      <w:numFmt w:val="decimal"/>
      <w:lvlText w:val="%1."/>
      <w:lvlJc w:val="left"/>
      <w:pPr>
        <w:ind w:left="1647" w:hanging="360"/>
      </w:pPr>
      <w:rPr>
        <w:rFonts w:hint="default"/>
        <w:color w:val="00000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3DE7774C"/>
    <w:multiLevelType w:val="hybridMultilevel"/>
    <w:tmpl w:val="F1BAF62A"/>
    <w:lvl w:ilvl="0" w:tplc="9AB6AFD4">
      <w:start w:val="1"/>
      <w:numFmt w:val="decimal"/>
      <w:lvlText w:val="%1."/>
      <w:lvlJc w:val="left"/>
      <w:pPr>
        <w:ind w:left="138" w:hanging="360"/>
      </w:pPr>
      <w:rPr>
        <w:rFonts w:hint="default"/>
      </w:rPr>
    </w:lvl>
    <w:lvl w:ilvl="1" w:tplc="04190019" w:tentative="1">
      <w:start w:val="1"/>
      <w:numFmt w:val="lowerLetter"/>
      <w:lvlText w:val="%2."/>
      <w:lvlJc w:val="left"/>
      <w:pPr>
        <w:ind w:left="858" w:hanging="360"/>
      </w:pPr>
    </w:lvl>
    <w:lvl w:ilvl="2" w:tplc="0419001B" w:tentative="1">
      <w:start w:val="1"/>
      <w:numFmt w:val="lowerRoman"/>
      <w:lvlText w:val="%3."/>
      <w:lvlJc w:val="right"/>
      <w:pPr>
        <w:ind w:left="1578" w:hanging="180"/>
      </w:pPr>
    </w:lvl>
    <w:lvl w:ilvl="3" w:tplc="0419000F" w:tentative="1">
      <w:start w:val="1"/>
      <w:numFmt w:val="decimal"/>
      <w:lvlText w:val="%4."/>
      <w:lvlJc w:val="left"/>
      <w:pPr>
        <w:ind w:left="2298" w:hanging="360"/>
      </w:pPr>
    </w:lvl>
    <w:lvl w:ilvl="4" w:tplc="04190019" w:tentative="1">
      <w:start w:val="1"/>
      <w:numFmt w:val="lowerLetter"/>
      <w:lvlText w:val="%5."/>
      <w:lvlJc w:val="left"/>
      <w:pPr>
        <w:ind w:left="3018" w:hanging="360"/>
      </w:pPr>
    </w:lvl>
    <w:lvl w:ilvl="5" w:tplc="0419001B" w:tentative="1">
      <w:start w:val="1"/>
      <w:numFmt w:val="lowerRoman"/>
      <w:lvlText w:val="%6."/>
      <w:lvlJc w:val="right"/>
      <w:pPr>
        <w:ind w:left="3738" w:hanging="180"/>
      </w:pPr>
    </w:lvl>
    <w:lvl w:ilvl="6" w:tplc="0419000F" w:tentative="1">
      <w:start w:val="1"/>
      <w:numFmt w:val="decimal"/>
      <w:lvlText w:val="%7."/>
      <w:lvlJc w:val="left"/>
      <w:pPr>
        <w:ind w:left="4458" w:hanging="360"/>
      </w:pPr>
    </w:lvl>
    <w:lvl w:ilvl="7" w:tplc="04190019" w:tentative="1">
      <w:start w:val="1"/>
      <w:numFmt w:val="lowerLetter"/>
      <w:lvlText w:val="%8."/>
      <w:lvlJc w:val="left"/>
      <w:pPr>
        <w:ind w:left="5178" w:hanging="360"/>
      </w:pPr>
    </w:lvl>
    <w:lvl w:ilvl="8" w:tplc="0419001B" w:tentative="1">
      <w:start w:val="1"/>
      <w:numFmt w:val="lowerRoman"/>
      <w:lvlText w:val="%9."/>
      <w:lvlJc w:val="right"/>
      <w:pPr>
        <w:ind w:left="5898" w:hanging="180"/>
      </w:pPr>
    </w:lvl>
  </w:abstractNum>
  <w:abstractNum w:abstractNumId="4">
    <w:nsid w:val="40565689"/>
    <w:multiLevelType w:val="hybridMultilevel"/>
    <w:tmpl w:val="0EDC6348"/>
    <w:lvl w:ilvl="0" w:tplc="F50EBEA6">
      <w:start w:val="1"/>
      <w:numFmt w:val="decimal"/>
      <w:lvlText w:val="%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D90D52"/>
    <w:multiLevelType w:val="hybridMultilevel"/>
    <w:tmpl w:val="7590A692"/>
    <w:lvl w:ilvl="0" w:tplc="7E44691A">
      <w:start w:val="1"/>
      <w:numFmt w:val="decimal"/>
      <w:lvlText w:val="%1."/>
      <w:lvlJc w:val="left"/>
      <w:pPr>
        <w:ind w:left="2355" w:hanging="360"/>
      </w:pPr>
      <w:rPr>
        <w:rFonts w:hint="default"/>
      </w:rPr>
    </w:lvl>
    <w:lvl w:ilvl="1" w:tplc="04190019" w:tentative="1">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6">
    <w:nsid w:val="4C9068A2"/>
    <w:multiLevelType w:val="hybridMultilevel"/>
    <w:tmpl w:val="426C81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360617"/>
    <w:multiLevelType w:val="hybridMultilevel"/>
    <w:tmpl w:val="AF9A49F2"/>
    <w:lvl w:ilvl="0" w:tplc="551EE4CC">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F7688C"/>
    <w:multiLevelType w:val="hybridMultilevel"/>
    <w:tmpl w:val="16DC6552"/>
    <w:lvl w:ilvl="0" w:tplc="8B1071F6">
      <w:start w:val="1"/>
      <w:numFmt w:val="bullet"/>
      <w:lvlText w:val=""/>
      <w:lvlPicBulletId w:val="0"/>
      <w:lvlJc w:val="left"/>
      <w:pPr>
        <w:tabs>
          <w:tab w:val="num" w:pos="720"/>
        </w:tabs>
        <w:ind w:left="720" w:hanging="360"/>
      </w:pPr>
      <w:rPr>
        <w:rFonts w:ascii="Symbol" w:hAnsi="Symbol" w:hint="default"/>
      </w:rPr>
    </w:lvl>
    <w:lvl w:ilvl="1" w:tplc="610A3582" w:tentative="1">
      <w:start w:val="1"/>
      <w:numFmt w:val="bullet"/>
      <w:lvlText w:val=""/>
      <w:lvlJc w:val="left"/>
      <w:pPr>
        <w:tabs>
          <w:tab w:val="num" w:pos="1440"/>
        </w:tabs>
        <w:ind w:left="1440" w:hanging="360"/>
      </w:pPr>
      <w:rPr>
        <w:rFonts w:ascii="Symbol" w:hAnsi="Symbol" w:hint="default"/>
      </w:rPr>
    </w:lvl>
    <w:lvl w:ilvl="2" w:tplc="495A8A20" w:tentative="1">
      <w:start w:val="1"/>
      <w:numFmt w:val="bullet"/>
      <w:lvlText w:val=""/>
      <w:lvlJc w:val="left"/>
      <w:pPr>
        <w:tabs>
          <w:tab w:val="num" w:pos="2160"/>
        </w:tabs>
        <w:ind w:left="2160" w:hanging="360"/>
      </w:pPr>
      <w:rPr>
        <w:rFonts w:ascii="Symbol" w:hAnsi="Symbol" w:hint="default"/>
      </w:rPr>
    </w:lvl>
    <w:lvl w:ilvl="3" w:tplc="724894FE" w:tentative="1">
      <w:start w:val="1"/>
      <w:numFmt w:val="bullet"/>
      <w:lvlText w:val=""/>
      <w:lvlJc w:val="left"/>
      <w:pPr>
        <w:tabs>
          <w:tab w:val="num" w:pos="2880"/>
        </w:tabs>
        <w:ind w:left="2880" w:hanging="360"/>
      </w:pPr>
      <w:rPr>
        <w:rFonts w:ascii="Symbol" w:hAnsi="Symbol" w:hint="default"/>
      </w:rPr>
    </w:lvl>
    <w:lvl w:ilvl="4" w:tplc="3BC08274" w:tentative="1">
      <w:start w:val="1"/>
      <w:numFmt w:val="bullet"/>
      <w:lvlText w:val=""/>
      <w:lvlJc w:val="left"/>
      <w:pPr>
        <w:tabs>
          <w:tab w:val="num" w:pos="3600"/>
        </w:tabs>
        <w:ind w:left="3600" w:hanging="360"/>
      </w:pPr>
      <w:rPr>
        <w:rFonts w:ascii="Symbol" w:hAnsi="Symbol" w:hint="default"/>
      </w:rPr>
    </w:lvl>
    <w:lvl w:ilvl="5" w:tplc="3EE8B50C" w:tentative="1">
      <w:start w:val="1"/>
      <w:numFmt w:val="bullet"/>
      <w:lvlText w:val=""/>
      <w:lvlJc w:val="left"/>
      <w:pPr>
        <w:tabs>
          <w:tab w:val="num" w:pos="4320"/>
        </w:tabs>
        <w:ind w:left="4320" w:hanging="360"/>
      </w:pPr>
      <w:rPr>
        <w:rFonts w:ascii="Symbol" w:hAnsi="Symbol" w:hint="default"/>
      </w:rPr>
    </w:lvl>
    <w:lvl w:ilvl="6" w:tplc="0B2278E2" w:tentative="1">
      <w:start w:val="1"/>
      <w:numFmt w:val="bullet"/>
      <w:lvlText w:val=""/>
      <w:lvlJc w:val="left"/>
      <w:pPr>
        <w:tabs>
          <w:tab w:val="num" w:pos="5040"/>
        </w:tabs>
        <w:ind w:left="5040" w:hanging="360"/>
      </w:pPr>
      <w:rPr>
        <w:rFonts w:ascii="Symbol" w:hAnsi="Symbol" w:hint="default"/>
      </w:rPr>
    </w:lvl>
    <w:lvl w:ilvl="7" w:tplc="D102CDF2" w:tentative="1">
      <w:start w:val="1"/>
      <w:numFmt w:val="bullet"/>
      <w:lvlText w:val=""/>
      <w:lvlJc w:val="left"/>
      <w:pPr>
        <w:tabs>
          <w:tab w:val="num" w:pos="5760"/>
        </w:tabs>
        <w:ind w:left="5760" w:hanging="360"/>
      </w:pPr>
      <w:rPr>
        <w:rFonts w:ascii="Symbol" w:hAnsi="Symbol" w:hint="default"/>
      </w:rPr>
    </w:lvl>
    <w:lvl w:ilvl="8" w:tplc="4F968740" w:tentative="1">
      <w:start w:val="1"/>
      <w:numFmt w:val="bullet"/>
      <w:lvlText w:val=""/>
      <w:lvlJc w:val="left"/>
      <w:pPr>
        <w:tabs>
          <w:tab w:val="num" w:pos="6480"/>
        </w:tabs>
        <w:ind w:left="6480" w:hanging="360"/>
      </w:pPr>
      <w:rPr>
        <w:rFonts w:ascii="Symbol" w:hAnsi="Symbol" w:hint="default"/>
      </w:rPr>
    </w:lvl>
  </w:abstractNum>
  <w:abstractNum w:abstractNumId="9">
    <w:nsid w:val="6CC16AEA"/>
    <w:multiLevelType w:val="hybridMultilevel"/>
    <w:tmpl w:val="C9AA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61246"/>
    <w:multiLevelType w:val="hybridMultilevel"/>
    <w:tmpl w:val="6E80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10"/>
  </w:num>
  <w:num w:numId="6">
    <w:abstractNumId w:val="4"/>
  </w:num>
  <w:num w:numId="7">
    <w:abstractNumId w:val="5"/>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E0E60"/>
    <w:rsid w:val="00002996"/>
    <w:rsid w:val="00023347"/>
    <w:rsid w:val="000279B0"/>
    <w:rsid w:val="000367DD"/>
    <w:rsid w:val="00046F66"/>
    <w:rsid w:val="000801B7"/>
    <w:rsid w:val="000F66A3"/>
    <w:rsid w:val="001134AB"/>
    <w:rsid w:val="0012368A"/>
    <w:rsid w:val="00135600"/>
    <w:rsid w:val="00142442"/>
    <w:rsid w:val="00151AC1"/>
    <w:rsid w:val="001613A6"/>
    <w:rsid w:val="001769BC"/>
    <w:rsid w:val="00183819"/>
    <w:rsid w:val="001841DB"/>
    <w:rsid w:val="00193399"/>
    <w:rsid w:val="00196653"/>
    <w:rsid w:val="001A02FF"/>
    <w:rsid w:val="001B0292"/>
    <w:rsid w:val="001B37CB"/>
    <w:rsid w:val="001C09E6"/>
    <w:rsid w:val="001E543A"/>
    <w:rsid w:val="002014A4"/>
    <w:rsid w:val="002272D1"/>
    <w:rsid w:val="00232F51"/>
    <w:rsid w:val="00256E85"/>
    <w:rsid w:val="00265855"/>
    <w:rsid w:val="002738FB"/>
    <w:rsid w:val="00285422"/>
    <w:rsid w:val="00291ED7"/>
    <w:rsid w:val="00295531"/>
    <w:rsid w:val="002A6EF6"/>
    <w:rsid w:val="002B03F6"/>
    <w:rsid w:val="002E0551"/>
    <w:rsid w:val="002E267C"/>
    <w:rsid w:val="002F6CD9"/>
    <w:rsid w:val="00326009"/>
    <w:rsid w:val="00336CB5"/>
    <w:rsid w:val="0033778C"/>
    <w:rsid w:val="00353E18"/>
    <w:rsid w:val="003668F6"/>
    <w:rsid w:val="00382995"/>
    <w:rsid w:val="00392818"/>
    <w:rsid w:val="003D0DB0"/>
    <w:rsid w:val="003D68DA"/>
    <w:rsid w:val="003F03C0"/>
    <w:rsid w:val="003F76C3"/>
    <w:rsid w:val="004027B9"/>
    <w:rsid w:val="00405AA8"/>
    <w:rsid w:val="00407846"/>
    <w:rsid w:val="00426664"/>
    <w:rsid w:val="00447879"/>
    <w:rsid w:val="0046714D"/>
    <w:rsid w:val="004711A2"/>
    <w:rsid w:val="004923CB"/>
    <w:rsid w:val="00492DED"/>
    <w:rsid w:val="004A23BF"/>
    <w:rsid w:val="004A62B1"/>
    <w:rsid w:val="004F5C60"/>
    <w:rsid w:val="00500C14"/>
    <w:rsid w:val="0051416C"/>
    <w:rsid w:val="00531C93"/>
    <w:rsid w:val="00547BAC"/>
    <w:rsid w:val="0055544F"/>
    <w:rsid w:val="00555843"/>
    <w:rsid w:val="00570A5F"/>
    <w:rsid w:val="00592212"/>
    <w:rsid w:val="005A45BE"/>
    <w:rsid w:val="005B16F3"/>
    <w:rsid w:val="005B3C08"/>
    <w:rsid w:val="005C7940"/>
    <w:rsid w:val="00601AE7"/>
    <w:rsid w:val="00601D57"/>
    <w:rsid w:val="00607096"/>
    <w:rsid w:val="00616B2F"/>
    <w:rsid w:val="006278B0"/>
    <w:rsid w:val="0065602F"/>
    <w:rsid w:val="0067782B"/>
    <w:rsid w:val="006A08B7"/>
    <w:rsid w:val="006A0996"/>
    <w:rsid w:val="006A6B42"/>
    <w:rsid w:val="006D026F"/>
    <w:rsid w:val="006E0078"/>
    <w:rsid w:val="006E4777"/>
    <w:rsid w:val="007038ED"/>
    <w:rsid w:val="00716EF3"/>
    <w:rsid w:val="00730B0C"/>
    <w:rsid w:val="007315B3"/>
    <w:rsid w:val="007358A8"/>
    <w:rsid w:val="00744608"/>
    <w:rsid w:val="00746B61"/>
    <w:rsid w:val="007572A3"/>
    <w:rsid w:val="00766114"/>
    <w:rsid w:val="00782D51"/>
    <w:rsid w:val="00786A85"/>
    <w:rsid w:val="00796035"/>
    <w:rsid w:val="007B5C98"/>
    <w:rsid w:val="007D3E88"/>
    <w:rsid w:val="007F63F3"/>
    <w:rsid w:val="00807014"/>
    <w:rsid w:val="00830AF0"/>
    <w:rsid w:val="00831E2C"/>
    <w:rsid w:val="00843387"/>
    <w:rsid w:val="00857222"/>
    <w:rsid w:val="00891056"/>
    <w:rsid w:val="008B5CB8"/>
    <w:rsid w:val="008D2969"/>
    <w:rsid w:val="008E3EA5"/>
    <w:rsid w:val="009101E6"/>
    <w:rsid w:val="00924803"/>
    <w:rsid w:val="00942933"/>
    <w:rsid w:val="009640CC"/>
    <w:rsid w:val="00976001"/>
    <w:rsid w:val="00984640"/>
    <w:rsid w:val="00986693"/>
    <w:rsid w:val="009A1FE3"/>
    <w:rsid w:val="009A3974"/>
    <w:rsid w:val="009B646B"/>
    <w:rsid w:val="009D3D7A"/>
    <w:rsid w:val="009E0E60"/>
    <w:rsid w:val="009E68DE"/>
    <w:rsid w:val="00A0570B"/>
    <w:rsid w:val="00A26E7E"/>
    <w:rsid w:val="00A456A9"/>
    <w:rsid w:val="00A5046B"/>
    <w:rsid w:val="00A548D8"/>
    <w:rsid w:val="00A95AA2"/>
    <w:rsid w:val="00AA02B3"/>
    <w:rsid w:val="00AB2B64"/>
    <w:rsid w:val="00AC49DF"/>
    <w:rsid w:val="00AD7E88"/>
    <w:rsid w:val="00B01872"/>
    <w:rsid w:val="00B05B86"/>
    <w:rsid w:val="00B22E6A"/>
    <w:rsid w:val="00B23F64"/>
    <w:rsid w:val="00B4605E"/>
    <w:rsid w:val="00B50BC3"/>
    <w:rsid w:val="00B70C86"/>
    <w:rsid w:val="00B7446F"/>
    <w:rsid w:val="00B80BB2"/>
    <w:rsid w:val="00B86372"/>
    <w:rsid w:val="00B91835"/>
    <w:rsid w:val="00B91986"/>
    <w:rsid w:val="00BA11FF"/>
    <w:rsid w:val="00BA2F8C"/>
    <w:rsid w:val="00BA4FBD"/>
    <w:rsid w:val="00BA6621"/>
    <w:rsid w:val="00BA7CAA"/>
    <w:rsid w:val="00BB6596"/>
    <w:rsid w:val="00BC3D51"/>
    <w:rsid w:val="00C0364F"/>
    <w:rsid w:val="00C227A3"/>
    <w:rsid w:val="00C361F9"/>
    <w:rsid w:val="00C526F9"/>
    <w:rsid w:val="00C6227A"/>
    <w:rsid w:val="00C7384B"/>
    <w:rsid w:val="00C75669"/>
    <w:rsid w:val="00C97B99"/>
    <w:rsid w:val="00CB5AE5"/>
    <w:rsid w:val="00CD5747"/>
    <w:rsid w:val="00CF1914"/>
    <w:rsid w:val="00D00719"/>
    <w:rsid w:val="00D14838"/>
    <w:rsid w:val="00D17D61"/>
    <w:rsid w:val="00D246E3"/>
    <w:rsid w:val="00D42031"/>
    <w:rsid w:val="00D51EBC"/>
    <w:rsid w:val="00D65316"/>
    <w:rsid w:val="00D748DA"/>
    <w:rsid w:val="00D9409B"/>
    <w:rsid w:val="00DA2C87"/>
    <w:rsid w:val="00DB522A"/>
    <w:rsid w:val="00DC2FDF"/>
    <w:rsid w:val="00DE229D"/>
    <w:rsid w:val="00E01503"/>
    <w:rsid w:val="00E028BA"/>
    <w:rsid w:val="00E91CA0"/>
    <w:rsid w:val="00EA528D"/>
    <w:rsid w:val="00EC16E8"/>
    <w:rsid w:val="00EC192D"/>
    <w:rsid w:val="00EC31EC"/>
    <w:rsid w:val="00EC42A2"/>
    <w:rsid w:val="00ED3752"/>
    <w:rsid w:val="00EE5A83"/>
    <w:rsid w:val="00EF3129"/>
    <w:rsid w:val="00F0280A"/>
    <w:rsid w:val="00F04FFD"/>
    <w:rsid w:val="00F24CE7"/>
    <w:rsid w:val="00F6182D"/>
    <w:rsid w:val="00F86E9F"/>
    <w:rsid w:val="00F94798"/>
    <w:rsid w:val="00FA19DF"/>
    <w:rsid w:val="00FA5353"/>
    <w:rsid w:val="00FB6310"/>
    <w:rsid w:val="00FE1AAB"/>
    <w:rsid w:val="00FE31A7"/>
    <w:rsid w:val="00FF0CAA"/>
    <w:rsid w:val="00FF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C28C40D-407F-42C2-8B6C-2A3DBF73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
    <w:basedOn w:val="a"/>
    <w:link w:val="a4"/>
    <w:uiPriority w:val="34"/>
    <w:qFormat/>
    <w:rsid w:val="00BA7CAA"/>
    <w:pPr>
      <w:ind w:left="720"/>
      <w:contextualSpacing/>
    </w:pPr>
  </w:style>
  <w:style w:type="paragraph" w:customStyle="1" w:styleId="1">
    <w:name w:val="Без интервала1"/>
    <w:uiPriority w:val="99"/>
    <w:rsid w:val="001E543A"/>
  </w:style>
  <w:style w:type="paragraph" w:styleId="a5">
    <w:name w:val="Balloon Text"/>
    <w:basedOn w:val="a"/>
    <w:link w:val="a6"/>
    <w:uiPriority w:val="99"/>
    <w:semiHidden/>
    <w:rsid w:val="00782D51"/>
    <w:rPr>
      <w:rFonts w:ascii="Tahoma" w:hAnsi="Tahoma" w:cs="Tahoma"/>
      <w:sz w:val="16"/>
      <w:szCs w:val="16"/>
    </w:rPr>
  </w:style>
  <w:style w:type="character" w:customStyle="1" w:styleId="a6">
    <w:name w:val="Текст выноски Знак"/>
    <w:basedOn w:val="a0"/>
    <w:link w:val="a5"/>
    <w:uiPriority w:val="99"/>
    <w:semiHidden/>
    <w:locked/>
    <w:rsid w:val="00B80BB2"/>
    <w:rPr>
      <w:rFonts w:ascii="Times New Roman" w:hAnsi="Times New Roman" w:cs="Times New Roman"/>
      <w:sz w:val="2"/>
      <w:lang w:eastAsia="en-US"/>
    </w:rPr>
  </w:style>
  <w:style w:type="table" w:styleId="a7">
    <w:name w:val="Table Grid"/>
    <w:basedOn w:val="a1"/>
    <w:uiPriority w:val="59"/>
    <w:locked/>
    <w:rsid w:val="00405AA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70A5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570A5F"/>
    <w:rPr>
      <w:rFonts w:eastAsia="Times New Roman"/>
    </w:rPr>
  </w:style>
  <w:style w:type="character" w:customStyle="1" w:styleId="a4">
    <w:name w:val="Абзац списка Знак"/>
    <w:aliases w:val="SL_Абзац списка Знак"/>
    <w:link w:val="a3"/>
    <w:uiPriority w:val="34"/>
    <w:locked/>
    <w:rsid w:val="00A548D8"/>
    <w:rPr>
      <w:lang w:eastAsia="en-US"/>
    </w:rPr>
  </w:style>
  <w:style w:type="character" w:styleId="aa">
    <w:name w:val="Emphasis"/>
    <w:basedOn w:val="a0"/>
    <w:uiPriority w:val="20"/>
    <w:qFormat/>
    <w:locked/>
    <w:rsid w:val="00830AF0"/>
    <w:rPr>
      <w:i/>
      <w:iCs/>
    </w:rPr>
  </w:style>
  <w:style w:type="character" w:styleId="ab">
    <w:name w:val="Hyperlink"/>
    <w:basedOn w:val="a0"/>
    <w:uiPriority w:val="99"/>
    <w:unhideWhenUsed/>
    <w:rsid w:val="00EC4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8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hyperlink" Target="https://ok.ru/group/56852525809687"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chart" Target="charts/chart10.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hyperlink" Target="https://vk.com/public19578884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ru-RU"/>
              <a:t>Исполнение по доходам бюджета</a:t>
            </a:r>
            <a:r>
              <a:rPr lang="ru-RU" baseline="0"/>
              <a:t> </a:t>
            </a:r>
            <a:r>
              <a:rPr lang="ru-RU" sz="1800">
                <a:effectLst/>
              </a:rPr>
              <a:t>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ru-RU"/>
          </a:p>
        </c:rich>
      </c:tx>
      <c:layout>
        <c:manualLayout>
          <c:xMode val="edge"/>
          <c:yMode val="edge"/>
          <c:x val="0.26799008386919065"/>
          <c:y val="3.5383554486244778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Налоговые</c:v>
                </c:pt>
                <c:pt idx="1">
                  <c:v>Не налоговые</c:v>
                </c:pt>
                <c:pt idx="2">
                  <c:v>Безвозмездные</c:v>
                </c:pt>
              </c:strCache>
            </c:strRef>
          </c:cat>
          <c:val>
            <c:numRef>
              <c:f>Лист1!$B$2:$B$4</c:f>
              <c:numCache>
                <c:formatCode>General</c:formatCode>
                <c:ptCount val="3"/>
                <c:pt idx="0">
                  <c:v>44654.3</c:v>
                </c:pt>
                <c:pt idx="1">
                  <c:v>2848.5</c:v>
                </c:pt>
                <c:pt idx="2">
                  <c:v>121689.1</c:v>
                </c:pt>
              </c:numCache>
            </c:numRef>
          </c:val>
        </c:ser>
        <c:ser>
          <c:idx val="1"/>
          <c:order val="1"/>
          <c:tx>
            <c:strRef>
              <c:f>Лист1!$C$1</c:f>
              <c:strCache>
                <c:ptCount val="1"/>
                <c:pt idx="0">
                  <c:v>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Налоговые</c:v>
                </c:pt>
                <c:pt idx="1">
                  <c:v>Не налоговые</c:v>
                </c:pt>
                <c:pt idx="2">
                  <c:v>Безвозмездные</c:v>
                </c:pt>
              </c:strCache>
            </c:strRef>
          </c:cat>
          <c:val>
            <c:numRef>
              <c:f>Лист1!$C$2:$C$4</c:f>
              <c:numCache>
                <c:formatCode>General</c:formatCode>
                <c:ptCount val="3"/>
                <c:pt idx="0">
                  <c:v>39903.300000000003</c:v>
                </c:pt>
                <c:pt idx="1">
                  <c:v>3135.6</c:v>
                </c:pt>
                <c:pt idx="2">
                  <c:v>69166.899999999994</c:v>
                </c:pt>
              </c:numCache>
            </c:numRef>
          </c:val>
        </c:ser>
        <c:ser>
          <c:idx val="2"/>
          <c:order val="2"/>
          <c:tx>
            <c:strRef>
              <c:f>Лист1!$D$1</c:f>
              <c:strCache>
                <c:ptCount val="1"/>
                <c:pt idx="0">
                  <c:v>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Налоговые</c:v>
                </c:pt>
                <c:pt idx="1">
                  <c:v>Не налоговые</c:v>
                </c:pt>
                <c:pt idx="2">
                  <c:v>Безвозмездные</c:v>
                </c:pt>
              </c:strCache>
            </c:strRef>
          </c:cat>
          <c:val>
            <c:numRef>
              <c:f>Лист1!$D$2:$D$4</c:f>
              <c:numCache>
                <c:formatCode>General</c:formatCode>
                <c:ptCount val="3"/>
                <c:pt idx="0">
                  <c:v>42729.4</c:v>
                </c:pt>
                <c:pt idx="1">
                  <c:v>1677.4</c:v>
                </c:pt>
                <c:pt idx="2">
                  <c:v>122859.8</c:v>
                </c:pt>
              </c:numCache>
            </c:numRef>
          </c:val>
        </c:ser>
        <c:dLbls>
          <c:showLegendKey val="0"/>
          <c:showVal val="1"/>
          <c:showCatName val="0"/>
          <c:showSerName val="0"/>
          <c:showPercent val="0"/>
          <c:showBubbleSize val="0"/>
        </c:dLbls>
        <c:gapWidth val="65"/>
        <c:axId val="311488752"/>
        <c:axId val="311490320"/>
      </c:barChart>
      <c:catAx>
        <c:axId val="3114887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1490320"/>
        <c:crosses val="autoZero"/>
        <c:auto val="1"/>
        <c:lblAlgn val="ctr"/>
        <c:lblOffset val="100"/>
        <c:noMultiLvlLbl val="0"/>
      </c:catAx>
      <c:valAx>
        <c:axId val="3114903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114887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Статистика обращений граждан за 2021 год</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manualLayout>
                  <c:x val="-7.471039287628313E-2"/>
                  <c:y val="-7.080934359287094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2563005867722029E-2"/>
                  <c:y val="-8.321794342905318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5.0587115746657321E-2"/>
                  <c:y val="1.940224442331948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1223220788500833E-2"/>
                  <c:y val="4.643128321943809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2.2597428920861251E-2"/>
                  <c:y val="4.495393371956068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5247866595209549E-2"/>
                  <c:y val="4.6932003658995913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По вопросам наводнения</c:v>
                </c:pt>
                <c:pt idx="1">
                  <c:v>По социальным вопросам </c:v>
                </c:pt>
                <c:pt idx="2">
                  <c:v>По вопросам землепользования и строительства</c:v>
                </c:pt>
                <c:pt idx="3">
                  <c:v>По вопросам  жилищно-коммунального хозяйства и благоустройства</c:v>
                </c:pt>
                <c:pt idx="4">
                  <c:v>По вопросам проведения аукциона</c:v>
                </c:pt>
                <c:pt idx="5">
                  <c:v>По вопросам иного характера</c:v>
                </c:pt>
              </c:strCache>
            </c:strRef>
          </c:cat>
          <c:val>
            <c:numRef>
              <c:f>Лист1!$B$2:$B$7</c:f>
              <c:numCache>
                <c:formatCode>General</c:formatCode>
                <c:ptCount val="6"/>
                <c:pt idx="0">
                  <c:v>65</c:v>
                </c:pt>
                <c:pt idx="1">
                  <c:v>8</c:v>
                </c:pt>
                <c:pt idx="2">
                  <c:v>20</c:v>
                </c:pt>
                <c:pt idx="3">
                  <c:v>4</c:v>
                </c:pt>
                <c:pt idx="4">
                  <c:v>1</c:v>
                </c:pt>
                <c:pt idx="5">
                  <c:v>2</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rgbClr val="92D050"/>
    </a:solidFill>
    <a:ln w="9525" cap="flat" cmpd="sng" algn="ctr">
      <a:solidFill>
        <a:schemeClr val="tx2">
          <a:lumMod val="15000"/>
          <a:lumOff val="85000"/>
        </a:schemeClr>
      </a:solidFill>
      <a:round/>
    </a:ln>
    <a:effectLst>
      <a:glow rad="228600">
        <a:schemeClr val="accent2">
          <a:satMod val="175000"/>
          <a:alpha val="40000"/>
        </a:schemeClr>
      </a:glow>
    </a:effectLst>
    <a:scene3d>
      <a:camera prst="orthographicFront"/>
      <a:lightRig rig="threePt" dir="t"/>
    </a:scene3d>
    <a:sp3d>
      <a:bevelT w="139700" prst="cross"/>
    </a:sp3d>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5410834062408871"/>
          <c:y val="0.2237720284964379"/>
          <c:w val="0.43326133712452608"/>
          <c:h val="0.74273372078490152"/>
        </c:manualLayout>
      </c:layout>
      <c:doughnutChart>
        <c:varyColors val="1"/>
        <c:ser>
          <c:idx val="0"/>
          <c:order val="0"/>
          <c:tx>
            <c:strRef>
              <c:f>Лист1!$B$1</c:f>
              <c:strCache>
                <c:ptCount val="1"/>
                <c:pt idx="0">
                  <c:v>Содержание с\х животных в  подсобных хозяйствах </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КРС</c:v>
                </c:pt>
                <c:pt idx="1">
                  <c:v>Свиньи</c:v>
                </c:pt>
                <c:pt idx="2">
                  <c:v>Овцы и козы</c:v>
                </c:pt>
                <c:pt idx="3">
                  <c:v>Лошади</c:v>
                </c:pt>
                <c:pt idx="4">
                  <c:v>Пчелосемьи</c:v>
                </c:pt>
                <c:pt idx="5">
                  <c:v>Птица</c:v>
                </c:pt>
              </c:strCache>
            </c:strRef>
          </c:cat>
          <c:val>
            <c:numRef>
              <c:f>Лист1!$B$2:$B$7</c:f>
              <c:numCache>
                <c:formatCode>General</c:formatCode>
                <c:ptCount val="6"/>
                <c:pt idx="0">
                  <c:v>15</c:v>
                </c:pt>
                <c:pt idx="1">
                  <c:v>10</c:v>
                </c:pt>
                <c:pt idx="2">
                  <c:v>12</c:v>
                </c:pt>
                <c:pt idx="3">
                  <c:v>2</c:v>
                </c:pt>
                <c:pt idx="4">
                  <c:v>11</c:v>
                </c:pt>
                <c:pt idx="5">
                  <c:v>50</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8592228054826476"/>
          <c:y val="0.15813335833020883"/>
          <c:w val="0.30018883056284679"/>
          <c:h val="0.80655043119610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solidFill>
      <a:srgbClr val="00B0F0"/>
    </a:solidFill>
    <a:ln w="9525" cap="flat" cmpd="sng" algn="ctr">
      <a:gradFill flip="none" rotWithShape="1">
        <a:gsLst>
          <a:gs pos="6600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round/>
    </a:ln>
    <a:effectLst>
      <a:softEdge rad="0"/>
    </a:effectLst>
    <a:scene3d>
      <a:camera prst="orthographicFront"/>
      <a:lightRig rig="threePt" dir="t"/>
    </a:scene3d>
    <a:sp3d>
      <a:bevelT/>
    </a:sp3d>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Капитальный ремонт многоквартирных домов за период 2019-2021 гг.</a:t>
            </a:r>
          </a:p>
        </c:rich>
      </c:tx>
      <c:overlay val="0"/>
      <c:spPr>
        <a:noFill/>
        <a:ln>
          <a:noFill/>
        </a:ln>
        <a:effectLst/>
      </c:spPr>
    </c:title>
    <c:autoTitleDeleted val="0"/>
    <c:plotArea>
      <c:layout/>
      <c:pieChart>
        <c:varyColors val="1"/>
        <c:ser>
          <c:idx val="0"/>
          <c:order val="0"/>
          <c:tx>
            <c:strRef>
              <c:f>Лист1!$B$1</c:f>
              <c:strCache>
                <c:ptCount val="1"/>
                <c:pt idx="0">
                  <c:v>Капитальный ремонт многоквартирных домов за период 2019-2021 гг.</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CB5-4CE2-8A38-CFBEAF46263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CB5-4CE2-8A38-CFBEAF46263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CB5-4CE2-8A38-CFBEAF462634}"/>
              </c:ext>
            </c:extLst>
          </c:dPt>
          <c:dLbls>
            <c:dLbl>
              <c:idx val="0"/>
              <c:layout>
                <c:manualLayout>
                  <c:x val="-0.12268518518518524"/>
                  <c:y val="-0.1456527309086363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B5-4CE2-8A38-CFBEAF462634}"/>
                </c:ext>
                <c:ext xmlns:c15="http://schemas.microsoft.com/office/drawing/2012/chart" uri="{CE6537A1-D6FC-4f65-9D91-7224C49458BB}">
                  <c15:layout>
                    <c:manualLayout>
                      <c:w val="7.2916666666666671E-2"/>
                      <c:h val="0.16865079365079366"/>
                    </c:manualLayout>
                  </c15:layout>
                </c:ext>
              </c:extLst>
            </c:dLbl>
            <c:dLbl>
              <c:idx val="1"/>
              <c:layout>
                <c:manualLayout>
                  <c:x val="9.3883056284631144E-2"/>
                  <c:y val="-6.6783527059117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B5-4CE2-8A38-CFBEAF462634}"/>
                </c:ext>
                <c:ext xmlns:c15="http://schemas.microsoft.com/office/drawing/2012/chart" uri="{CE6537A1-D6FC-4f65-9D91-7224C49458BB}"/>
              </c:extLst>
            </c:dLbl>
            <c:dLbl>
              <c:idx val="2"/>
              <c:layout>
                <c:manualLayout>
                  <c:x val="6.4518810148731523E-2"/>
                  <c:y val="0.1180280589926259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CB5-4CE2-8A38-CFBEAF46263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2019 г.</c:v>
                </c:pt>
                <c:pt idx="1">
                  <c:v>2020 г.</c:v>
                </c:pt>
                <c:pt idx="2">
                  <c:v>2021 г.</c:v>
                </c:pt>
              </c:strCache>
            </c:strRef>
          </c:cat>
          <c:val>
            <c:numRef>
              <c:f>Лист1!$B$2:$B$4</c:f>
              <c:numCache>
                <c:formatCode>General</c:formatCode>
                <c:ptCount val="3"/>
                <c:pt idx="0">
                  <c:v>9</c:v>
                </c:pt>
                <c:pt idx="1">
                  <c:v>3</c:v>
                </c:pt>
                <c:pt idx="2">
                  <c:v>3</c:v>
                </c:pt>
              </c:numCache>
            </c:numRef>
          </c:val>
          <c:extLst xmlns:c16r2="http://schemas.microsoft.com/office/drawing/2015/06/chart">
            <c:ext xmlns:c16="http://schemas.microsoft.com/office/drawing/2014/chart" uri="{C3380CC4-5D6E-409C-BE32-E72D297353CC}">
              <c16:uniqueId val="{00000006-BCB5-4CE2-8A38-CFBEAF46263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График обращений граждан по предоставлению земельных участков</a:t>
            </a:r>
            <a:r>
              <a:rPr lang="ru-RU" sz="1400" baseline="0">
                <a:latin typeface="Times New Roman" pitchFamily="18" charset="0"/>
                <a:cs typeface="Times New Roman" pitchFamily="18" charset="0"/>
              </a:rPr>
              <a:t> и по вопросам архитектуры и градостроительства </a:t>
            </a:r>
            <a:r>
              <a:rPr lang="ru-RU" sz="1400">
                <a:latin typeface="Times New Roman" pitchFamily="18" charset="0"/>
                <a:cs typeface="Times New Roman" pitchFamily="18" charset="0"/>
              </a:rPr>
              <a:t>за 2019-2020-2021 года</a:t>
            </a:r>
          </a:p>
        </c:rich>
      </c:tx>
      <c:overlay val="0"/>
    </c:title>
    <c:autoTitleDeleted val="0"/>
    <c:plotArea>
      <c:layout/>
      <c:barChart>
        <c:barDir val="col"/>
        <c:grouping val="clustered"/>
        <c:varyColors val="0"/>
        <c:ser>
          <c:idx val="0"/>
          <c:order val="0"/>
          <c:tx>
            <c:strRef>
              <c:f>Лист1!$B$1</c:f>
              <c:strCache>
                <c:ptCount val="1"/>
                <c:pt idx="0">
                  <c:v>График обращений граждан по предоставлению земельных участков и по вопросам архитектуры и градостроительства за 2019-2020-2021 года</c:v>
                </c:pt>
              </c:strCache>
            </c:strRef>
          </c:tx>
          <c:invertIfNegative val="0"/>
          <c:cat>
            <c:strRef>
              <c:f>Лист1!$A$2:$A$4</c:f>
              <c:strCache>
                <c:ptCount val="3"/>
                <c:pt idx="0">
                  <c:v>2019 год</c:v>
                </c:pt>
                <c:pt idx="1">
                  <c:v>2020 год</c:v>
                </c:pt>
                <c:pt idx="2">
                  <c:v>2021 год</c:v>
                </c:pt>
              </c:strCache>
            </c:strRef>
          </c:cat>
          <c:val>
            <c:numRef>
              <c:f>Лист1!$B$2:$B$4</c:f>
              <c:numCache>
                <c:formatCode>General</c:formatCode>
                <c:ptCount val="3"/>
                <c:pt idx="0">
                  <c:v>196</c:v>
                </c:pt>
                <c:pt idx="1">
                  <c:v>219</c:v>
                </c:pt>
                <c:pt idx="2">
                  <c:v>620</c:v>
                </c:pt>
              </c:numCache>
            </c:numRef>
          </c:val>
        </c:ser>
        <c:dLbls>
          <c:showLegendKey val="0"/>
          <c:showVal val="0"/>
          <c:showCatName val="0"/>
          <c:showSerName val="0"/>
          <c:showPercent val="0"/>
          <c:showBubbleSize val="0"/>
        </c:dLbls>
        <c:gapWidth val="150"/>
        <c:axId val="477015560"/>
        <c:axId val="477023792"/>
      </c:barChart>
      <c:catAx>
        <c:axId val="477015560"/>
        <c:scaling>
          <c:orientation val="minMax"/>
        </c:scaling>
        <c:delete val="0"/>
        <c:axPos val="b"/>
        <c:numFmt formatCode="General" sourceLinked="0"/>
        <c:majorTickMark val="out"/>
        <c:minorTickMark val="none"/>
        <c:tickLblPos val="nextTo"/>
        <c:crossAx val="477023792"/>
        <c:crosses val="autoZero"/>
        <c:auto val="1"/>
        <c:lblAlgn val="ctr"/>
        <c:lblOffset val="100"/>
        <c:noMultiLvlLbl val="0"/>
      </c:catAx>
      <c:valAx>
        <c:axId val="477023792"/>
        <c:scaling>
          <c:orientation val="minMax"/>
        </c:scaling>
        <c:delete val="0"/>
        <c:axPos val="l"/>
        <c:majorGridlines/>
        <c:numFmt formatCode="General" sourceLinked="1"/>
        <c:majorTickMark val="out"/>
        <c:minorTickMark val="none"/>
        <c:tickLblPos val="nextTo"/>
        <c:crossAx val="4770155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23425196850395"/>
          <c:y val="1.9654088050314465E-2"/>
        </c:manualLayout>
      </c:layout>
      <c:overlay val="0"/>
    </c:title>
    <c:autoTitleDeleted val="0"/>
    <c:plotArea>
      <c:layout>
        <c:manualLayout>
          <c:layoutTarget val="inner"/>
          <c:xMode val="edge"/>
          <c:yMode val="edge"/>
          <c:x val="0.22782874015748031"/>
          <c:y val="0.25137578616352207"/>
          <c:w val="0.37385416666666665"/>
          <c:h val="0.70538522012578619"/>
        </c:manualLayout>
      </c:layout>
      <c:pieChart>
        <c:varyColors val="1"/>
        <c:ser>
          <c:idx val="0"/>
          <c:order val="0"/>
          <c:tx>
            <c:strRef>
              <c:f>Лист1!$B$1</c:f>
              <c:strCache>
                <c:ptCount val="1"/>
                <c:pt idx="0">
                  <c:v>График спроса на земельные участки по программе "Дальневосточный гектар"</c:v>
                </c:pt>
              </c:strCache>
            </c:strRef>
          </c:tx>
          <c:cat>
            <c:strRef>
              <c:f>Лист1!$A$2:$A$4</c:f>
              <c:strCache>
                <c:ptCount val="3"/>
                <c:pt idx="0">
                  <c:v>2019 год</c:v>
                </c:pt>
                <c:pt idx="1">
                  <c:v>2020 год</c:v>
                </c:pt>
                <c:pt idx="2">
                  <c:v>2021 год</c:v>
                </c:pt>
              </c:strCache>
            </c:strRef>
          </c:cat>
          <c:val>
            <c:numRef>
              <c:f>Лист1!$B$2:$B$4</c:f>
              <c:numCache>
                <c:formatCode>General</c:formatCode>
                <c:ptCount val="3"/>
                <c:pt idx="0">
                  <c:v>8.2000000000000011</c:v>
                </c:pt>
                <c:pt idx="1">
                  <c:v>3.2</c:v>
                </c:pt>
                <c:pt idx="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326148293963255"/>
          <c:y val="0.40703863962759373"/>
          <c:w val="0.19340518372703411"/>
          <c:h val="0.43729850690833455"/>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Расходная часть бюджета за 2021 год. </a:t>
            </a:r>
          </a:p>
        </c:rich>
      </c:tx>
      <c:layout>
        <c:manualLayout>
          <c:xMode val="edge"/>
          <c:yMode val="edge"/>
          <c:x val="0.14228463252971005"/>
          <c:y val="2.3809523809523808E-2"/>
        </c:manualLayout>
      </c:layout>
      <c:overlay val="0"/>
      <c:spPr>
        <a:noFill/>
        <a:ln>
          <a:noFill/>
        </a:ln>
        <a:effectLst/>
      </c:spPr>
    </c:title>
    <c:autoTitleDeleted val="0"/>
    <c:view3D>
      <c:rotX val="5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Расходная часть бюджета за 2021 год (рис. 1)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Lbls>
            <c:dLbl>
              <c:idx val="0"/>
              <c:layout>
                <c:manualLayout>
                  <c:x val="-7.2020268299795853E-2"/>
                  <c:y val="-3.1484501937257839E-2"/>
                </c:manualLayout>
              </c:layout>
              <c:tx>
                <c:rich>
                  <a:bodyPr/>
                  <a:lstStyle/>
                  <a:p>
                    <a:r>
                      <a:rPr lang="en-US"/>
                      <a:t>11%</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6.9763779527559105E-2"/>
                  <c:y val="-7.6175790526184228E-2"/>
                </c:manualLayout>
              </c:layout>
              <c:tx>
                <c:rich>
                  <a:bodyPr/>
                  <a:lstStyle/>
                  <a:p>
                    <a:r>
                      <a:rPr lang="en-US"/>
                      <a:t>0,9%</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9146799358413585E-2"/>
                  <c:y val="-0.1612317210348708"/>
                </c:manualLayout>
              </c:layout>
              <c:tx>
                <c:rich>
                  <a:bodyPr/>
                  <a:lstStyle/>
                  <a:p>
                    <a:r>
                      <a:rPr lang="en-US"/>
                      <a:t>35,8%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7383530183726979E-2"/>
                  <c:y val="3.2069116360454973E-2"/>
                </c:manualLayout>
              </c:layout>
              <c:tx>
                <c:rich>
                  <a:bodyPr/>
                  <a:lstStyle/>
                  <a:p>
                    <a:r>
                      <a:rPr lang="en-US"/>
                      <a:t>41,8%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2984470691163628E-2"/>
                  <c:y val="9.0068116485439345E-2"/>
                </c:manualLayout>
              </c:layout>
              <c:tx>
                <c:rich>
                  <a:bodyPr/>
                  <a:lstStyle/>
                  <a:p>
                    <a:r>
                      <a:rPr lang="en-US"/>
                      <a:t>5,6%</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7.722222222222222E-2"/>
                      <c:h val="6.0337457817772777E-2"/>
                    </c:manualLayout>
                  </c15:layout>
                </c:ext>
              </c:extLst>
            </c:dLbl>
            <c:dLbl>
              <c:idx val="5"/>
              <c:layout>
                <c:manualLayout>
                  <c:x val="-3.0879082822980485E-3"/>
                  <c:y val="8.5159042619672651E-2"/>
                </c:manualLayout>
              </c:layout>
              <c:tx>
                <c:rich>
                  <a:bodyPr/>
                  <a:lstStyle/>
                  <a:p>
                    <a:r>
                      <a:rPr lang="en-US"/>
                      <a:t>4,4%</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7.0277777777777772E-2"/>
                      <c:h val="6.0337457817772777E-2"/>
                    </c:manualLayout>
                  </c15:layout>
                </c:ext>
              </c:extLst>
            </c:dLbl>
            <c:dLbl>
              <c:idx val="6"/>
              <c:layout>
                <c:manualLayout>
                  <c:x val="-4.5554826480023382E-2"/>
                  <c:y val="0.16574428196475441"/>
                </c:manualLayout>
              </c:layout>
              <c:tx>
                <c:rich>
                  <a:bodyPr/>
                  <a:lstStyle/>
                  <a:p>
                    <a:r>
                      <a:rPr lang="en-US"/>
                      <a:t>0,1%</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6.564814814814815E-2"/>
                      <c:h val="6.0337457817772777E-2"/>
                    </c:manualLayout>
                  </c15:layout>
                </c:ext>
              </c:extLst>
            </c:dLbl>
            <c:dLbl>
              <c:idx val="7"/>
              <c:layout>
                <c:manualLayout>
                  <c:x val="-4.5384576754080114E-2"/>
                  <c:y val="9.4625984251968526E-2"/>
                </c:manualLayout>
              </c:layout>
              <c:tx>
                <c:rich>
                  <a:bodyPr/>
                  <a:lstStyle/>
                  <a:p>
                    <a:r>
                      <a:rPr lang="en-US"/>
                      <a:t>19,2%</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7.2991347342398025E-2"/>
                      <c:h val="6.0337457817772777E-2"/>
                    </c:manualLayout>
                  </c15:layout>
                </c:ext>
              </c:extLst>
            </c:dLbl>
            <c:spPr>
              <a:pattFill prst="pct75">
                <a:fgClr>
                  <a:schemeClr val="dk1">
                    <a:lumMod val="75000"/>
                    <a:lumOff val="25000"/>
                  </a:schemeClr>
                </a:fgClr>
                <a:bgClr>
                  <a:schemeClr val="dk1">
                    <a:lumMod val="65000"/>
                    <a:lumOff val="35000"/>
                  </a:schemeClr>
                </a:bgClr>
              </a:patt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«Общегосударственные вопросы»</c:v>
                </c:pt>
                <c:pt idx="1">
                  <c:v>«Национальная безопасность»</c:v>
                </c:pt>
                <c:pt idx="2">
                  <c:v>«Национальная экономика»</c:v>
                </c:pt>
                <c:pt idx="3">
                  <c:v>«Жилищно-коммунальное хозяйство»</c:v>
                </c:pt>
                <c:pt idx="4">
                  <c:v>  «Культура»  </c:v>
                </c:pt>
                <c:pt idx="5">
                  <c:v>«Социальная политика»</c:v>
                </c:pt>
                <c:pt idx="6">
                  <c:v>«Физическая культура и спорт»</c:v>
                </c:pt>
                <c:pt idx="7">
                  <c:v>Не использованная часть бюджета</c:v>
                </c:pt>
              </c:strCache>
            </c:strRef>
          </c:cat>
          <c:val>
            <c:numRef>
              <c:f>Лист1!$B$2:$B$9</c:f>
              <c:numCache>
                <c:formatCode>General</c:formatCode>
                <c:ptCount val="8"/>
                <c:pt idx="0">
                  <c:v>11</c:v>
                </c:pt>
                <c:pt idx="1">
                  <c:v>0.9</c:v>
                </c:pt>
                <c:pt idx="2">
                  <c:v>35.800000000000004</c:v>
                </c:pt>
                <c:pt idx="3">
                  <c:v>41.8</c:v>
                </c:pt>
                <c:pt idx="4">
                  <c:v>5.6</c:v>
                </c:pt>
                <c:pt idx="5">
                  <c:v>4.4000000000000004</c:v>
                </c:pt>
                <c:pt idx="6">
                  <c:v>0.1</c:v>
                </c:pt>
                <c:pt idx="7">
                  <c:v>19.2</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559110753300473"/>
          <c:y val="4.79123887748117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3312394939396588E-3"/>
          <c:y val="0.35481164854393199"/>
          <c:w val="0.73488694004541566"/>
          <c:h val="0.56323409573803251"/>
        </c:manualLayout>
      </c:layout>
      <c:pie3DChart>
        <c:varyColors val="1"/>
        <c:ser>
          <c:idx val="0"/>
          <c:order val="0"/>
          <c:tx>
            <c:strRef>
              <c:f>Лист1!$B$1</c:f>
              <c:strCache>
                <c:ptCount val="1"/>
                <c:pt idx="0">
                  <c:v>Численность населения</c:v>
                </c:pt>
              </c:strCache>
            </c:strRef>
          </c:tx>
          <c:dLbls>
            <c:dLbl>
              <c:idx val="2"/>
              <c:tx>
                <c:rich>
                  <a:bodyPr/>
                  <a:lstStyle/>
                  <a:p>
                    <a:pPr>
                      <a:defRPr/>
                    </a:pPr>
                    <a:r>
                      <a:rPr lang="en-US"/>
                      <a:t>12100</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13206</c:v>
                </c:pt>
                <c:pt idx="1">
                  <c:v>12491</c:v>
                </c:pt>
                <c:pt idx="2">
                  <c:v>13059</c:v>
                </c:pt>
              </c:numCache>
            </c:numRef>
          </c:val>
        </c:ser>
        <c:dLbls>
          <c:showLegendKey val="0"/>
          <c:showVal val="0"/>
          <c:showCatName val="0"/>
          <c:showSerName val="0"/>
          <c:showPercent val="0"/>
          <c:showBubbleSize val="0"/>
          <c:showLeaderLines val="1"/>
        </c:dLbls>
      </c:pie3DChart>
      <c:spPr>
        <a:noFill/>
        <a:ln w="25365">
          <a:noFill/>
        </a:ln>
      </c:spPr>
    </c:plotArea>
    <c:legend>
      <c:legendPos val="r"/>
      <c:layout>
        <c:manualLayout>
          <c:xMode val="edge"/>
          <c:yMode val="edge"/>
          <c:x val="0.86492890995260652"/>
          <c:y val="0.39130434782608714"/>
          <c:w val="0.11611374407582944"/>
          <c:h val="0.39130434782608714"/>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Рождаемость</c:v>
                </c:pt>
              </c:strCache>
            </c:strRef>
          </c:tx>
          <c:marker>
            <c:symbol val="none"/>
          </c:marker>
          <c:cat>
            <c:numRef>
              <c:f>Лист1!$A$2:$A$4</c:f>
              <c:numCache>
                <c:formatCode>General</c:formatCode>
                <c:ptCount val="3"/>
                <c:pt idx="0">
                  <c:v>2019</c:v>
                </c:pt>
                <c:pt idx="1">
                  <c:v>2020</c:v>
                </c:pt>
                <c:pt idx="2">
                  <c:v>2021</c:v>
                </c:pt>
              </c:numCache>
            </c:numRef>
          </c:cat>
          <c:val>
            <c:numRef>
              <c:f>Лист1!$B$2:$B$4</c:f>
              <c:numCache>
                <c:formatCode>General</c:formatCode>
                <c:ptCount val="3"/>
                <c:pt idx="0">
                  <c:v>225</c:v>
                </c:pt>
                <c:pt idx="1">
                  <c:v>125</c:v>
                </c:pt>
                <c:pt idx="2">
                  <c:v>156</c:v>
                </c:pt>
              </c:numCache>
            </c:numRef>
          </c:val>
          <c:smooth val="0"/>
        </c:ser>
        <c:ser>
          <c:idx val="1"/>
          <c:order val="1"/>
          <c:tx>
            <c:strRef>
              <c:f>Лист1!$C$1</c:f>
              <c:strCache>
                <c:ptCount val="1"/>
                <c:pt idx="0">
                  <c:v>Смертность</c:v>
                </c:pt>
              </c:strCache>
            </c:strRef>
          </c:tx>
          <c:marker>
            <c:symbol val="none"/>
          </c:marker>
          <c:cat>
            <c:numRef>
              <c:f>Лист1!$A$2:$A$4</c:f>
              <c:numCache>
                <c:formatCode>General</c:formatCode>
                <c:ptCount val="3"/>
                <c:pt idx="0">
                  <c:v>2019</c:v>
                </c:pt>
                <c:pt idx="1">
                  <c:v>2020</c:v>
                </c:pt>
                <c:pt idx="2">
                  <c:v>2021</c:v>
                </c:pt>
              </c:numCache>
            </c:numRef>
          </c:cat>
          <c:val>
            <c:numRef>
              <c:f>Лист1!$C$2:$C$4</c:f>
              <c:numCache>
                <c:formatCode>General</c:formatCode>
                <c:ptCount val="3"/>
                <c:pt idx="0">
                  <c:v>387</c:v>
                </c:pt>
                <c:pt idx="1">
                  <c:v>199</c:v>
                </c:pt>
                <c:pt idx="2">
                  <c:v>558</c:v>
                </c:pt>
              </c:numCache>
            </c:numRef>
          </c:val>
          <c:smooth val="0"/>
        </c:ser>
        <c:dLbls>
          <c:showLegendKey val="0"/>
          <c:showVal val="0"/>
          <c:showCatName val="0"/>
          <c:showSerName val="0"/>
          <c:showPercent val="0"/>
          <c:showBubbleSize val="0"/>
        </c:dLbls>
        <c:smooth val="0"/>
        <c:axId val="474111784"/>
        <c:axId val="311952688"/>
      </c:lineChart>
      <c:catAx>
        <c:axId val="474111784"/>
        <c:scaling>
          <c:orientation val="minMax"/>
        </c:scaling>
        <c:delete val="0"/>
        <c:axPos val="b"/>
        <c:numFmt formatCode="General" sourceLinked="1"/>
        <c:majorTickMark val="out"/>
        <c:minorTickMark val="none"/>
        <c:tickLblPos val="nextTo"/>
        <c:crossAx val="311952688"/>
        <c:crosses val="autoZero"/>
        <c:auto val="1"/>
        <c:lblAlgn val="ctr"/>
        <c:lblOffset val="100"/>
        <c:noMultiLvlLbl val="0"/>
      </c:catAx>
      <c:valAx>
        <c:axId val="311952688"/>
        <c:scaling>
          <c:orientation val="minMax"/>
        </c:scaling>
        <c:delete val="0"/>
        <c:axPos val="l"/>
        <c:majorGridlines/>
        <c:numFmt formatCode="General" sourceLinked="1"/>
        <c:majorTickMark val="out"/>
        <c:minorTickMark val="none"/>
        <c:tickLblPos val="nextTo"/>
        <c:crossAx val="474111784"/>
        <c:crosses val="autoZero"/>
        <c:crossBetween val="between"/>
      </c:valAx>
    </c:plotArea>
    <c:legend>
      <c:legendPos val="r"/>
      <c:layout>
        <c:manualLayout>
          <c:xMode val="edge"/>
          <c:yMode val="edge"/>
          <c:x val="0.76679104477611981"/>
          <c:y val="0.42682926829268319"/>
          <c:w val="0.21641791044776132"/>
          <c:h val="0.1463414634146342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Численность населения, состоящая в службе занятости</a:t>
            </a:r>
          </a:p>
        </c:rich>
      </c:tx>
      <c:layout>
        <c:manualLayout>
          <c:xMode val="edge"/>
          <c:yMode val="edge"/>
          <c:x val="0.12599103657094574"/>
          <c:y val="0"/>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2.1754894851341543E-2"/>
                  <c:y val="-5.223171889838548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4503263234227702E-2"/>
                  <c:y val="-4.7483380816714237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337684312303607E-2"/>
                  <c:y val="-5.2231718898385564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134</c:v>
                </c:pt>
                <c:pt idx="1">
                  <c:v>549</c:v>
                </c:pt>
                <c:pt idx="2">
                  <c:v>141</c:v>
                </c:pt>
              </c:numCache>
            </c:numRef>
          </c:val>
        </c:ser>
        <c:dLbls>
          <c:showLegendKey val="0"/>
          <c:showVal val="0"/>
          <c:showCatName val="0"/>
          <c:showSerName val="0"/>
          <c:showPercent val="0"/>
          <c:showBubbleSize val="0"/>
        </c:dLbls>
        <c:gapWidth val="150"/>
        <c:shape val="cylinder"/>
        <c:axId val="305416256"/>
        <c:axId val="477014776"/>
        <c:axId val="0"/>
      </c:bar3DChart>
      <c:catAx>
        <c:axId val="305416256"/>
        <c:scaling>
          <c:orientation val="minMax"/>
        </c:scaling>
        <c:delete val="0"/>
        <c:axPos val="b"/>
        <c:numFmt formatCode="General" sourceLinked="1"/>
        <c:majorTickMark val="out"/>
        <c:minorTickMark val="none"/>
        <c:tickLblPos val="nextTo"/>
        <c:crossAx val="477014776"/>
        <c:crosses val="autoZero"/>
        <c:auto val="1"/>
        <c:lblAlgn val="ctr"/>
        <c:lblOffset val="100"/>
        <c:noMultiLvlLbl val="0"/>
      </c:catAx>
      <c:valAx>
        <c:axId val="477014776"/>
        <c:scaling>
          <c:orientation val="minMax"/>
        </c:scaling>
        <c:delete val="0"/>
        <c:axPos val="l"/>
        <c:majorGridlines/>
        <c:numFmt formatCode="General" sourceLinked="1"/>
        <c:majorTickMark val="out"/>
        <c:minorTickMark val="none"/>
        <c:tickLblPos val="nextTo"/>
        <c:crossAx val="305416256"/>
        <c:crosses val="autoZero"/>
        <c:crossBetween val="between"/>
      </c:valAx>
      <c:spPr>
        <a:noFill/>
        <a:ln w="25376">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Среднесписочная численность</a:t>
            </a:r>
          </a:p>
        </c:rich>
      </c:tx>
      <c:overlay val="0"/>
    </c:title>
    <c:autoTitleDeleted val="0"/>
    <c:plotArea>
      <c:layout/>
      <c:barChart>
        <c:barDir val="bar"/>
        <c:grouping val="clustered"/>
        <c:varyColors val="0"/>
        <c:ser>
          <c:idx val="0"/>
          <c:order val="0"/>
          <c:tx>
            <c:strRef>
              <c:f>Лист1!$B$1</c:f>
              <c:strCache>
                <c:ptCount val="1"/>
                <c:pt idx="0">
                  <c:v>среднесписочная численность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7720</c:v>
                </c:pt>
                <c:pt idx="1">
                  <c:v>6893</c:v>
                </c:pt>
                <c:pt idx="2">
                  <c:v>6852</c:v>
                </c:pt>
              </c:numCache>
            </c:numRef>
          </c:val>
        </c:ser>
        <c:dLbls>
          <c:showLegendKey val="0"/>
          <c:showVal val="0"/>
          <c:showCatName val="0"/>
          <c:showSerName val="0"/>
          <c:showPercent val="0"/>
          <c:showBubbleSize val="0"/>
        </c:dLbls>
        <c:gapWidth val="150"/>
        <c:axId val="477020656"/>
        <c:axId val="477016344"/>
      </c:barChart>
      <c:catAx>
        <c:axId val="477020656"/>
        <c:scaling>
          <c:orientation val="minMax"/>
        </c:scaling>
        <c:delete val="0"/>
        <c:axPos val="l"/>
        <c:numFmt formatCode="General" sourceLinked="1"/>
        <c:majorTickMark val="out"/>
        <c:minorTickMark val="none"/>
        <c:tickLblPos val="nextTo"/>
        <c:crossAx val="477016344"/>
        <c:crosses val="autoZero"/>
        <c:auto val="1"/>
        <c:lblAlgn val="ctr"/>
        <c:lblOffset val="100"/>
        <c:noMultiLvlLbl val="0"/>
      </c:catAx>
      <c:valAx>
        <c:axId val="477016344"/>
        <c:scaling>
          <c:orientation val="minMax"/>
        </c:scaling>
        <c:delete val="0"/>
        <c:axPos val="b"/>
        <c:majorGridlines/>
        <c:numFmt formatCode="General" sourceLinked="1"/>
        <c:majorTickMark val="out"/>
        <c:minorTickMark val="none"/>
        <c:tickLblPos val="nextTo"/>
        <c:crossAx val="477020656"/>
        <c:crosses val="autoZero"/>
        <c:crossBetween val="between"/>
      </c:valAx>
    </c:plotArea>
    <c:legend>
      <c:legendPos val="r"/>
      <c:layout>
        <c:manualLayout>
          <c:xMode val="edge"/>
          <c:yMode val="edge"/>
          <c:x val="0.77208480565371074"/>
          <c:y val="0.49386503067484683"/>
          <c:w val="0.21378091872791521"/>
          <c:h val="0.12269938650306748"/>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968253968253957E-2"/>
          <c:y val="3.937007874015748E-2"/>
          <c:w val="0.8476190476190486"/>
          <c:h val="0.85039370078740151"/>
        </c:manualLayout>
      </c:layout>
      <c:bar3DChart>
        <c:barDir val="col"/>
        <c:grouping val="clustered"/>
        <c:varyColors val="0"/>
        <c:ser>
          <c:idx val="0"/>
          <c:order val="0"/>
          <c:tx>
            <c:strRef>
              <c:f>Sheet1!$A$2</c:f>
              <c:strCache>
                <c:ptCount val="1"/>
                <c:pt idx="0">
                  <c:v>2019</c:v>
                </c:pt>
              </c:strCache>
            </c:strRef>
          </c:tx>
          <c:spPr>
            <a:solidFill>
              <a:srgbClr val="9999FF"/>
            </a:solidFill>
            <a:ln w="12673">
              <a:solidFill>
                <a:srgbClr val="000000"/>
              </a:solidFill>
              <a:prstDash val="solid"/>
            </a:ln>
          </c:spPr>
          <c:invertIfNegative val="0"/>
          <c:dLbls>
            <c:spPr>
              <a:noFill/>
              <a:ln w="25345">
                <a:noFill/>
              </a:ln>
            </c:spPr>
            <c:txPr>
              <a:bodyPr/>
              <a:lstStyle/>
              <a:p>
                <a:pPr>
                  <a:defRPr sz="898" b="0" i="1" u="none" strike="noStrike" baseline="0">
                    <a:solidFill>
                      <a:srgbClr val="000000"/>
                    </a:solidFill>
                    <a:latin typeface="BrowalliaUPC"/>
                    <a:ea typeface="BrowalliaUPC"/>
                    <a:cs typeface="BrowalliaUPC"/>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792</c:v>
                </c:pt>
              </c:numCache>
            </c:numRef>
          </c:val>
        </c:ser>
        <c:ser>
          <c:idx val="1"/>
          <c:order val="1"/>
          <c:tx>
            <c:strRef>
              <c:f>Sheet1!$A$3</c:f>
              <c:strCache>
                <c:ptCount val="1"/>
                <c:pt idx="0">
                  <c:v>2020</c:v>
                </c:pt>
              </c:strCache>
            </c:strRef>
          </c:tx>
          <c:spPr>
            <a:solidFill>
              <a:srgbClr val="993366"/>
            </a:solidFill>
            <a:ln w="12673">
              <a:solidFill>
                <a:srgbClr val="000000"/>
              </a:solidFill>
              <a:prstDash val="solid"/>
            </a:ln>
          </c:spPr>
          <c:invertIfNegative val="0"/>
          <c:dLbls>
            <c:spPr>
              <a:noFill/>
              <a:ln w="25345">
                <a:noFill/>
              </a:ln>
            </c:spPr>
            <c:txPr>
              <a:bodyPr/>
              <a:lstStyle/>
              <a:p>
                <a:pPr>
                  <a:defRPr sz="898" b="0" i="1" u="none" strike="noStrike" baseline="0">
                    <a:solidFill>
                      <a:srgbClr val="000000"/>
                    </a:solidFill>
                    <a:latin typeface="BrowalliaUPC"/>
                    <a:ea typeface="BrowalliaUPC"/>
                    <a:cs typeface="BrowalliaUPC"/>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846</c:v>
                </c:pt>
              </c:numCache>
            </c:numRef>
          </c:val>
        </c:ser>
        <c:ser>
          <c:idx val="2"/>
          <c:order val="2"/>
          <c:tx>
            <c:strRef>
              <c:f>Sheet1!$A$4</c:f>
              <c:strCache>
                <c:ptCount val="1"/>
                <c:pt idx="0">
                  <c:v>2021</c:v>
                </c:pt>
              </c:strCache>
            </c:strRef>
          </c:tx>
          <c:spPr>
            <a:solidFill>
              <a:srgbClr val="FFFFCC"/>
            </a:solidFill>
            <a:ln w="12673">
              <a:solidFill>
                <a:srgbClr val="000000"/>
              </a:solidFill>
              <a:prstDash val="solid"/>
            </a:ln>
          </c:spPr>
          <c:invertIfNegative val="0"/>
          <c:dLbls>
            <c:spPr>
              <a:noFill/>
              <a:ln w="25345">
                <a:noFill/>
              </a:ln>
            </c:spPr>
            <c:txPr>
              <a:bodyPr/>
              <a:lstStyle/>
              <a:p>
                <a:pPr>
                  <a:defRPr sz="898" b="0" i="1" u="none" strike="noStrike" baseline="0">
                    <a:solidFill>
                      <a:srgbClr val="000000"/>
                    </a:solidFill>
                    <a:latin typeface="BrowalliaUPC"/>
                    <a:ea typeface="BrowalliaUPC"/>
                    <a:cs typeface="BrowalliaUPC"/>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892</c:v>
                </c:pt>
              </c:numCache>
            </c:numRef>
          </c:val>
        </c:ser>
        <c:dLbls>
          <c:showLegendKey val="0"/>
          <c:showVal val="0"/>
          <c:showCatName val="0"/>
          <c:showSerName val="0"/>
          <c:showPercent val="0"/>
          <c:showBubbleSize val="0"/>
        </c:dLbls>
        <c:gapWidth val="150"/>
        <c:gapDepth val="0"/>
        <c:shape val="box"/>
        <c:axId val="477015168"/>
        <c:axId val="477019480"/>
        <c:axId val="0"/>
      </c:bar3DChart>
      <c:catAx>
        <c:axId val="47701516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0" i="1" u="none" strike="noStrike" baseline="0">
                <a:solidFill>
                  <a:srgbClr val="000000"/>
                </a:solidFill>
                <a:latin typeface="BrowalliaUPC"/>
                <a:ea typeface="BrowalliaUPC"/>
                <a:cs typeface="BrowalliaUPC"/>
              </a:defRPr>
            </a:pPr>
            <a:endParaRPr lang="ru-RU"/>
          </a:p>
        </c:txPr>
        <c:crossAx val="477019480"/>
        <c:crosses val="autoZero"/>
        <c:auto val="1"/>
        <c:lblAlgn val="ctr"/>
        <c:lblOffset val="100"/>
        <c:tickLblSkip val="1"/>
        <c:tickMarkSkip val="1"/>
        <c:noMultiLvlLbl val="0"/>
      </c:catAx>
      <c:valAx>
        <c:axId val="477019480"/>
        <c:scaling>
          <c:orientation val="minMax"/>
        </c:scaling>
        <c:delete val="0"/>
        <c:axPos val="l"/>
        <c:majorGridlines>
          <c:spPr>
            <a:ln w="12700">
              <a:solidFill>
                <a:srgbClr val="000000"/>
              </a:solidFill>
            </a:ln>
          </c:spPr>
        </c:majorGridlines>
        <c:numFmt formatCode="General" sourceLinked="1"/>
        <c:majorTickMark val="out"/>
        <c:minorTickMark val="none"/>
        <c:tickLblPos val="nextTo"/>
        <c:spPr>
          <a:ln w="3168">
            <a:solidFill>
              <a:srgbClr val="000000"/>
            </a:solidFill>
            <a:prstDash val="solid"/>
          </a:ln>
        </c:spPr>
        <c:txPr>
          <a:bodyPr rot="0" vert="horz"/>
          <a:lstStyle/>
          <a:p>
            <a:pPr>
              <a:defRPr sz="898" b="0" i="1" u="none" strike="noStrike" baseline="0">
                <a:solidFill>
                  <a:srgbClr val="000000"/>
                </a:solidFill>
                <a:latin typeface="BrowalliaUPC"/>
                <a:ea typeface="BrowalliaUPC"/>
                <a:cs typeface="BrowalliaUPC"/>
              </a:defRPr>
            </a:pPr>
            <a:endParaRPr lang="ru-RU"/>
          </a:p>
        </c:txPr>
        <c:crossAx val="477015168"/>
        <c:crosses val="autoZero"/>
        <c:crossBetween val="between"/>
      </c:valAx>
      <c:spPr>
        <a:noFill/>
        <a:ln w="25349">
          <a:noFill/>
        </a:ln>
      </c:spPr>
    </c:plotArea>
    <c:legend>
      <c:legendPos val="r"/>
      <c:layout>
        <c:manualLayout>
          <c:xMode val="edge"/>
          <c:yMode val="edge"/>
          <c:x val="0.92277227722772281"/>
          <c:y val="0.34313725490196079"/>
          <c:w val="7.1287128712871281E-2"/>
          <c:h val="0.31372549019607848"/>
        </c:manualLayout>
      </c:layout>
      <c:overlay val="0"/>
      <c:spPr>
        <a:noFill/>
        <a:ln w="3168">
          <a:solidFill>
            <a:srgbClr val="000000"/>
          </a:solidFill>
          <a:prstDash val="solid"/>
        </a:ln>
      </c:spPr>
      <c:txPr>
        <a:bodyPr/>
        <a:lstStyle/>
        <a:p>
          <a:pPr>
            <a:defRPr sz="823" b="0" i="1" u="none" strike="noStrike" baseline="0">
              <a:solidFill>
                <a:srgbClr val="000000"/>
              </a:solidFill>
              <a:latin typeface="BrowalliaUPC"/>
              <a:ea typeface="BrowalliaUPC"/>
              <a:cs typeface="BrowalliaUPC"/>
            </a:defRPr>
          </a:pPr>
          <a:endParaRPr lang="ru-RU"/>
        </a:p>
      </c:txPr>
    </c:legend>
    <c:plotVisOnly val="1"/>
    <c:dispBlanksAs val="gap"/>
    <c:showDLblsOverMax val="0"/>
  </c:chart>
  <c:spPr>
    <a:noFill/>
    <a:ln>
      <a:noFill/>
    </a:ln>
  </c:spPr>
  <c:txPr>
    <a:bodyPr/>
    <a:lstStyle/>
    <a:p>
      <a:pPr>
        <a:defRPr sz="898" b="0" i="1" u="none" strike="noStrike" baseline="0">
          <a:solidFill>
            <a:srgbClr val="000000"/>
          </a:solidFill>
          <a:latin typeface="BrowalliaUPC"/>
          <a:ea typeface="BrowalliaUPC"/>
          <a:cs typeface="BrowalliaUPC"/>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Проведение аукциона по продаже права на заключение договора аренды земельного участка</a:t>
            </a:r>
          </a:p>
        </c:rich>
      </c:tx>
      <c:overlay val="0"/>
    </c:title>
    <c:autoTitleDeleted val="0"/>
    <c:plotArea>
      <c:layout/>
      <c:barChart>
        <c:barDir val="bar"/>
        <c:grouping val="clustered"/>
        <c:varyColors val="0"/>
        <c:ser>
          <c:idx val="0"/>
          <c:order val="0"/>
          <c:tx>
            <c:strRef>
              <c:f>Лист1!$B$1</c:f>
              <c:strCache>
                <c:ptCount val="1"/>
                <c:pt idx="0">
                  <c:v>проведение аукциона по продаже права на заключение договора аренды земельного участка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30</c:v>
                </c:pt>
                <c:pt idx="1">
                  <c:v>26</c:v>
                </c:pt>
                <c:pt idx="2">
                  <c:v>19</c:v>
                </c:pt>
              </c:numCache>
            </c:numRef>
          </c:val>
        </c:ser>
        <c:dLbls>
          <c:showLegendKey val="0"/>
          <c:showVal val="0"/>
          <c:showCatName val="0"/>
          <c:showSerName val="0"/>
          <c:showPercent val="0"/>
          <c:showBubbleSize val="0"/>
        </c:dLbls>
        <c:gapWidth val="150"/>
        <c:axId val="477019872"/>
        <c:axId val="477018304"/>
      </c:barChart>
      <c:catAx>
        <c:axId val="477019872"/>
        <c:scaling>
          <c:orientation val="minMax"/>
        </c:scaling>
        <c:delete val="0"/>
        <c:axPos val="l"/>
        <c:numFmt formatCode="General" sourceLinked="1"/>
        <c:majorTickMark val="out"/>
        <c:minorTickMark val="none"/>
        <c:tickLblPos val="nextTo"/>
        <c:crossAx val="477018304"/>
        <c:crosses val="autoZero"/>
        <c:auto val="1"/>
        <c:lblAlgn val="ctr"/>
        <c:lblOffset val="100"/>
        <c:noMultiLvlLbl val="0"/>
      </c:catAx>
      <c:valAx>
        <c:axId val="477018304"/>
        <c:scaling>
          <c:orientation val="minMax"/>
        </c:scaling>
        <c:delete val="0"/>
        <c:axPos val="b"/>
        <c:majorGridlines/>
        <c:numFmt formatCode="General" sourceLinked="1"/>
        <c:majorTickMark val="out"/>
        <c:minorTickMark val="none"/>
        <c:tickLblPos val="nextTo"/>
        <c:crossAx val="477019872"/>
        <c:crosses val="autoZero"/>
        <c:crossBetween val="between"/>
      </c:valAx>
    </c:plotArea>
    <c:legend>
      <c:legendPos val="r"/>
      <c:layout>
        <c:manualLayout>
          <c:xMode val="edge"/>
          <c:yMode val="edge"/>
          <c:x val="0.66489361702127714"/>
          <c:y val="0.52117263843648232"/>
          <c:w val="0.32092198581560316"/>
          <c:h val="0.2345276872964169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Проведение аукциона на право заключения договора аренды муниципального имущества</a:t>
            </a:r>
          </a:p>
        </c:rich>
      </c:tx>
      <c:overlay val="0"/>
    </c:title>
    <c:autoTitleDeleted val="0"/>
    <c:plotArea>
      <c:layout/>
      <c:pieChart>
        <c:varyColors val="1"/>
        <c:ser>
          <c:idx val="0"/>
          <c:order val="0"/>
          <c:tx>
            <c:strRef>
              <c:f>Лист1!$B$1</c:f>
              <c:strCache>
                <c:ptCount val="1"/>
                <c:pt idx="0">
                  <c:v>аренда муниципального имущества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3</c:v>
                </c:pt>
                <c:pt idx="1">
                  <c:v>1</c:v>
                </c:pt>
                <c:pt idx="2">
                  <c:v>2</c:v>
                </c:pt>
              </c:numCache>
            </c:numRef>
          </c:val>
        </c:ser>
        <c:dLbls>
          <c:showLegendKey val="0"/>
          <c:showVal val="0"/>
          <c:showCatName val="0"/>
          <c:showSerName val="0"/>
          <c:showPercent val="0"/>
          <c:showBubbleSize val="0"/>
          <c:showLeaderLines val="1"/>
        </c:dLbls>
        <c:firstSliceAng val="0"/>
      </c:pieChart>
      <c:spPr>
        <a:noFill/>
        <a:ln w="25392">
          <a:noFill/>
        </a:ln>
      </c:spPr>
    </c:plotArea>
    <c:legend>
      <c:legendPos val="r"/>
      <c:layout>
        <c:manualLayout>
          <c:xMode val="edge"/>
          <c:yMode val="edge"/>
          <c:x val="0.88712871287128714"/>
          <c:y val="0.51211072664359891"/>
          <c:w val="9.7029702970297074E-2"/>
          <c:h val="0.24913494809688586"/>
        </c:manualLayout>
      </c:layout>
      <c:overlay val="0"/>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0.27604</cdr:x>
      <cdr:y>0.53274</cdr:y>
    </cdr:from>
    <cdr:to>
      <cdr:x>0.44271</cdr:x>
      <cdr:y>0.77381</cdr:y>
    </cdr:to>
    <cdr:sp macro="" textlink="">
      <cdr:nvSpPr>
        <cdr:cNvPr id="2" name="TextBox 1"/>
        <cdr:cNvSpPr txBox="1"/>
      </cdr:nvSpPr>
      <cdr:spPr>
        <a:xfrm xmlns:a="http://schemas.openxmlformats.org/drawingml/2006/main">
          <a:off x="1514475" y="1704975"/>
          <a:ext cx="914400" cy="7715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5</a:t>
          </a:r>
        </a:p>
      </cdr:txBody>
    </cdr:sp>
  </cdr:relSizeAnchor>
  <cdr:relSizeAnchor xmlns:cdr="http://schemas.openxmlformats.org/drawingml/2006/chartDrawing">
    <cdr:from>
      <cdr:x>0.50694</cdr:x>
      <cdr:y>0.61012</cdr:y>
    </cdr:from>
    <cdr:to>
      <cdr:x>0.67361</cdr:x>
      <cdr:y>0.71726</cdr:y>
    </cdr:to>
    <cdr:sp macro="" textlink="">
      <cdr:nvSpPr>
        <cdr:cNvPr id="3" name="TextBox 2"/>
        <cdr:cNvSpPr txBox="1"/>
      </cdr:nvSpPr>
      <cdr:spPr>
        <a:xfrm xmlns:a="http://schemas.openxmlformats.org/drawingml/2006/main">
          <a:off x="2781300" y="1952625"/>
          <a:ext cx="914400" cy="3428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a:t>
          </a:r>
        </a:p>
      </cdr:txBody>
    </cdr:sp>
  </cdr:relSizeAnchor>
  <cdr:relSizeAnchor xmlns:cdr="http://schemas.openxmlformats.org/drawingml/2006/chartDrawing">
    <cdr:from>
      <cdr:x>0.35417</cdr:x>
      <cdr:y>0.3125</cdr:y>
    </cdr:from>
    <cdr:to>
      <cdr:x>0.54861</cdr:x>
      <cdr:y>0.65476</cdr:y>
    </cdr:to>
    <cdr:sp macro="" textlink="">
      <cdr:nvSpPr>
        <cdr:cNvPr id="4" name="TextBox 3"/>
        <cdr:cNvSpPr txBox="1"/>
      </cdr:nvSpPr>
      <cdr:spPr>
        <a:xfrm xmlns:a="http://schemas.openxmlformats.org/drawingml/2006/main">
          <a:off x="1943100" y="1000125"/>
          <a:ext cx="1066799" cy="1095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370</TotalTime>
  <Pages>36</Pages>
  <Words>10110</Words>
  <Characters>57630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book2</dc:creator>
  <cp:lastModifiedBy>Администрация </cp:lastModifiedBy>
  <cp:revision>20</cp:revision>
  <cp:lastPrinted>2022-03-10T23:43:00Z</cp:lastPrinted>
  <dcterms:created xsi:type="dcterms:W3CDTF">2022-03-16T01:47:00Z</dcterms:created>
  <dcterms:modified xsi:type="dcterms:W3CDTF">2022-04-11T02:22:00Z</dcterms:modified>
</cp:coreProperties>
</file>