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56A3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  <w:rPr>
          <w:lang w:eastAsia="en-US"/>
        </w:rPr>
      </w:pPr>
      <w:r>
        <w:t>Приложение № 6 к Порядку</w:t>
      </w:r>
      <w:r w:rsidRPr="003B3B2F">
        <w:rPr>
          <w:lang w:eastAsia="en-US"/>
        </w:rPr>
        <w:t xml:space="preserve"> </w:t>
      </w:r>
      <w:r w:rsidRPr="005B7CB8">
        <w:rPr>
          <w:lang w:eastAsia="en-US"/>
        </w:rPr>
        <w:t>разработки, реализации</w:t>
      </w:r>
    </w:p>
    <w:p w14:paraId="25356177" w14:textId="77777777" w:rsidR="001F1D00" w:rsidRPr="005B7CB8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  <w:rPr>
          <w:lang w:eastAsia="en-US"/>
        </w:rPr>
      </w:pPr>
      <w:r w:rsidRPr="005B7CB8">
        <w:rPr>
          <w:lang w:eastAsia="en-US"/>
        </w:rPr>
        <w:t xml:space="preserve"> и оценки эффективности </w:t>
      </w:r>
    </w:p>
    <w:p w14:paraId="0BE8D931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rPr>
          <w:lang w:eastAsia="en-US"/>
        </w:rPr>
      </w:pPr>
      <w:r w:rsidRPr="005B7CB8">
        <w:rPr>
          <w:lang w:eastAsia="en-US"/>
        </w:rPr>
        <w:t xml:space="preserve">муниципальных программ </w:t>
      </w:r>
    </w:p>
    <w:p w14:paraId="7EE0E0CC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</w:pPr>
      <w:r w:rsidRPr="005B7CB8">
        <w:rPr>
          <w:lang w:eastAsia="en-US"/>
        </w:rPr>
        <w:t>городского поселения</w:t>
      </w:r>
    </w:p>
    <w:p w14:paraId="141CF490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</w:pPr>
      <w:r>
        <w:t>«Шилкинское»</w:t>
      </w:r>
    </w:p>
    <w:p w14:paraId="35DEF4EE" w14:textId="77777777" w:rsidR="001F1D00" w:rsidRPr="000C06F4" w:rsidRDefault="001F1D00" w:rsidP="001F1D00">
      <w:pPr>
        <w:widowControl w:val="0"/>
        <w:autoSpaceDE w:val="0"/>
        <w:autoSpaceDN w:val="0"/>
        <w:adjustRightInd w:val="0"/>
        <w:jc w:val="both"/>
      </w:pPr>
    </w:p>
    <w:p w14:paraId="45672647" w14:textId="77777777" w:rsidR="001F1D00" w:rsidRPr="002F15A7" w:rsidRDefault="001F1D00" w:rsidP="001F1D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41"/>
      <w:bookmarkEnd w:id="0"/>
      <w:r w:rsidRPr="002F15A7">
        <w:rPr>
          <w:rFonts w:ascii="Times New Roman" w:hAnsi="Times New Roman" w:cs="Times New Roman"/>
          <w:sz w:val="24"/>
          <w:szCs w:val="24"/>
        </w:rPr>
        <w:t>ОПЕРАТИВН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F15A7">
        <w:rPr>
          <w:rFonts w:ascii="Times New Roman" w:hAnsi="Times New Roman" w:cs="Times New Roman"/>
          <w:sz w:val="24"/>
          <w:szCs w:val="24"/>
        </w:rPr>
        <w:t xml:space="preserve">  (ГОДОВО</w:t>
      </w:r>
      <w:r>
        <w:rPr>
          <w:rFonts w:ascii="Times New Roman" w:hAnsi="Times New Roman" w:cs="Times New Roman"/>
          <w:sz w:val="24"/>
          <w:szCs w:val="24"/>
        </w:rPr>
        <w:t>Й)</w:t>
      </w:r>
      <w:r w:rsidRPr="002F15A7">
        <w:rPr>
          <w:rFonts w:ascii="Times New Roman" w:hAnsi="Times New Roman" w:cs="Times New Roman"/>
          <w:sz w:val="24"/>
          <w:szCs w:val="24"/>
        </w:rPr>
        <w:t xml:space="preserve">  ОТЧЕТ  О  ВЫПОЛНЕНИИ</w:t>
      </w:r>
    </w:p>
    <w:p w14:paraId="21344723" w14:textId="77777777" w:rsidR="001F1D00" w:rsidRPr="002F15A7" w:rsidRDefault="001F1D00" w:rsidP="001F1D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9DF48" w14:textId="77777777" w:rsidR="001F1D00" w:rsidRDefault="001F1D00" w:rsidP="001F1D00">
      <w:pPr>
        <w:jc w:val="center"/>
        <w:rPr>
          <w:b/>
          <w:sz w:val="28"/>
          <w:szCs w:val="28"/>
        </w:rPr>
      </w:pPr>
      <w:r w:rsidRPr="006A4B50">
        <w:rPr>
          <w:b/>
          <w:sz w:val="28"/>
          <w:szCs w:val="28"/>
        </w:rPr>
        <w:t>«</w:t>
      </w:r>
      <w:r w:rsidRPr="00685811">
        <w:rPr>
          <w:bCs/>
        </w:rPr>
        <w:t>Формирование современной городской среды на территории городского поселения «Шилкинское» на 2018-2024 годы»</w:t>
      </w:r>
    </w:p>
    <w:p w14:paraId="4317B7A1" w14:textId="77777777" w:rsidR="001F1D00" w:rsidRPr="000C06F4" w:rsidRDefault="001F1D00" w:rsidP="001F1D00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______________________________</w:t>
      </w:r>
    </w:p>
    <w:p w14:paraId="7FEC79AB" w14:textId="77777777" w:rsidR="001F1D00" w:rsidRPr="000C06F4" w:rsidRDefault="001F1D00" w:rsidP="001F1D00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(наименование муниципальной программы)</w:t>
      </w:r>
    </w:p>
    <w:p w14:paraId="2E04A1B0" w14:textId="1083DCD4" w:rsidR="001F1D00" w:rsidRPr="000C06F4" w:rsidRDefault="001F1D00" w:rsidP="001F1D00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за январь -  20</w:t>
      </w:r>
      <w:r>
        <w:rPr>
          <w:rFonts w:ascii="Times New Roman" w:hAnsi="Times New Roman" w:cs="Times New Roman"/>
        </w:rPr>
        <w:t>2</w:t>
      </w:r>
      <w:r w:rsidR="00ED035D">
        <w:rPr>
          <w:rFonts w:ascii="Times New Roman" w:hAnsi="Times New Roman" w:cs="Times New Roman"/>
        </w:rPr>
        <w:t>3</w:t>
      </w:r>
      <w:r w:rsidRPr="000C06F4">
        <w:rPr>
          <w:rFonts w:ascii="Times New Roman" w:hAnsi="Times New Roman" w:cs="Times New Roman"/>
        </w:rPr>
        <w:t xml:space="preserve"> года</w:t>
      </w:r>
    </w:p>
    <w:p w14:paraId="02BBAD7D" w14:textId="77777777" w:rsidR="001F1D00" w:rsidRPr="000C06F4" w:rsidRDefault="001F1D00" w:rsidP="001F1D00">
      <w:pPr>
        <w:pStyle w:val="ConsPlusNonformat"/>
        <w:rPr>
          <w:rFonts w:ascii="Times New Roman" w:hAnsi="Times New Roman" w:cs="Times New Roman"/>
        </w:rPr>
      </w:pPr>
    </w:p>
    <w:p w14:paraId="74FB5200" w14:textId="77777777" w:rsidR="001F1D00" w:rsidRDefault="001F1D00" w:rsidP="001F1D00">
      <w:pPr>
        <w:jc w:val="center"/>
        <w:rPr>
          <w:b/>
          <w:sz w:val="28"/>
          <w:szCs w:val="28"/>
        </w:rPr>
      </w:pPr>
      <w:r w:rsidRPr="000C06F4">
        <w:t xml:space="preserve">    Муниципальный заказчик </w:t>
      </w:r>
      <w:r>
        <w:t>Администрация городского поселения «Шилкинское»</w:t>
      </w:r>
    </w:p>
    <w:p w14:paraId="6885AFAE" w14:textId="77777777" w:rsidR="001F1D00" w:rsidRPr="000C06F4" w:rsidRDefault="001F1D00" w:rsidP="001F1D00">
      <w:pPr>
        <w:pStyle w:val="ConsPlusNonformat"/>
        <w:rPr>
          <w:rFonts w:ascii="Times New Roman" w:hAnsi="Times New Roman" w:cs="Times New Roman"/>
        </w:rPr>
      </w:pPr>
    </w:p>
    <w:p w14:paraId="6BB18358" w14:textId="77777777" w:rsidR="001F1D00" w:rsidRPr="000C06F4" w:rsidRDefault="001F1D00" w:rsidP="001F1D00">
      <w:pPr>
        <w:pStyle w:val="ConsPlusNonformat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 xml:space="preserve">    Источник финансирования </w:t>
      </w:r>
      <w:r>
        <w:rPr>
          <w:rFonts w:ascii="Times New Roman" w:hAnsi="Times New Roman" w:cs="Times New Roman"/>
        </w:rPr>
        <w:t xml:space="preserve"> </w:t>
      </w:r>
      <w:r w:rsidRPr="00F10838">
        <w:rPr>
          <w:rFonts w:ascii="Times New Roman" w:hAnsi="Times New Roman" w:cs="Times New Roman"/>
          <w:u w:val="single"/>
        </w:rPr>
        <w:t>ФБ, КБ, МБ</w:t>
      </w:r>
      <w:r>
        <w:rPr>
          <w:rFonts w:ascii="Times New Roman" w:hAnsi="Times New Roman" w:cs="Times New Roman"/>
          <w:u w:val="single"/>
        </w:rPr>
        <w:t xml:space="preserve"> (город)</w:t>
      </w:r>
    </w:p>
    <w:p w14:paraId="1408BEB5" w14:textId="77777777" w:rsidR="001F1D00" w:rsidRPr="000C06F4" w:rsidRDefault="001F1D00" w:rsidP="001F1D00">
      <w:pPr>
        <w:pStyle w:val="ConsPlusNonformat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 xml:space="preserve">                             (районный бюджет, другие источники</w:t>
      </w:r>
      <w:r>
        <w:rPr>
          <w:rFonts w:ascii="Times New Roman" w:hAnsi="Times New Roman" w:cs="Times New Roman"/>
        </w:rPr>
        <w:t xml:space="preserve"> (указать)</w:t>
      </w:r>
      <w:r w:rsidRPr="000C06F4">
        <w:rPr>
          <w:rFonts w:ascii="Times New Roman" w:hAnsi="Times New Roman" w:cs="Times New Roman"/>
        </w:rPr>
        <w:t>)</w:t>
      </w:r>
    </w:p>
    <w:p w14:paraId="2E88E36C" w14:textId="77777777" w:rsidR="001F1D00" w:rsidRPr="000C06F4" w:rsidRDefault="001F1D00" w:rsidP="001F1D0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1904"/>
        <w:gridCol w:w="1547"/>
        <w:gridCol w:w="2856"/>
        <w:gridCol w:w="2142"/>
      </w:tblGrid>
      <w:tr w:rsidR="001F1D00" w:rsidRPr="000C06F4" w14:paraId="2A5D442A" w14:textId="77777777" w:rsidTr="00FB3078">
        <w:trPr>
          <w:trHeight w:val="1400"/>
          <w:tblCellSpacing w:w="5" w:type="nil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C84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Наименования подпрограммы, </w:t>
            </w:r>
            <w:r w:rsidRPr="0069099A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69099A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C54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Объем         </w:t>
            </w:r>
            <w:r w:rsidRPr="0069099A">
              <w:rPr>
                <w:sz w:val="20"/>
                <w:szCs w:val="20"/>
              </w:rPr>
              <w:br/>
              <w:t>финансирования</w:t>
            </w:r>
            <w:r w:rsidRPr="0069099A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20</w:t>
            </w:r>
            <w:r w:rsidRPr="0069099A">
              <w:rPr>
                <w:sz w:val="20"/>
                <w:szCs w:val="20"/>
              </w:rPr>
              <w:t xml:space="preserve"> год   </w:t>
            </w:r>
            <w:r w:rsidRPr="0069099A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D54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Выполнено  </w:t>
            </w:r>
            <w:r w:rsidRPr="0069099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F0C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Степень и результаты  </w:t>
            </w:r>
            <w:r w:rsidRPr="0069099A">
              <w:rPr>
                <w:sz w:val="20"/>
                <w:szCs w:val="20"/>
              </w:rPr>
              <w:br/>
              <w:t>выполнения мероприятия</w:t>
            </w:r>
            <w:r w:rsidRPr="0069099A">
              <w:rPr>
                <w:sz w:val="20"/>
                <w:szCs w:val="20"/>
              </w:rPr>
              <w:br/>
              <w:t xml:space="preserve">в соответствии с      </w:t>
            </w:r>
            <w:r w:rsidRPr="0069099A">
              <w:rPr>
                <w:sz w:val="20"/>
                <w:szCs w:val="20"/>
              </w:rPr>
              <w:br/>
              <w:t xml:space="preserve">перечнем стандартных  </w:t>
            </w:r>
            <w:r w:rsidRPr="0069099A">
              <w:rPr>
                <w:sz w:val="20"/>
                <w:szCs w:val="20"/>
              </w:rPr>
              <w:br/>
              <w:t xml:space="preserve">процедур, указанных в </w:t>
            </w:r>
            <w:r w:rsidRPr="0069099A">
              <w:rPr>
                <w:sz w:val="20"/>
                <w:szCs w:val="20"/>
              </w:rPr>
              <w:br/>
            </w:r>
            <w:hyperlink w:anchor="Par488" w:history="1">
              <w:r w:rsidRPr="0069099A">
                <w:rPr>
                  <w:sz w:val="20"/>
                  <w:szCs w:val="20"/>
                </w:rPr>
                <w:t>графе 3</w:t>
              </w:r>
            </w:hyperlink>
            <w:r w:rsidRPr="0069099A">
              <w:rPr>
                <w:sz w:val="20"/>
                <w:szCs w:val="20"/>
              </w:rPr>
              <w:t xml:space="preserve"> приложения N 5</w:t>
            </w:r>
            <w:r w:rsidRPr="0069099A">
              <w:rPr>
                <w:sz w:val="20"/>
                <w:szCs w:val="20"/>
              </w:rPr>
              <w:br/>
              <w:t xml:space="preserve">к Порядку    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FE8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Профинансировано</w:t>
            </w:r>
            <w:r w:rsidRPr="0069099A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1F1D00" w:rsidRPr="000C06F4" w14:paraId="3B54E799" w14:textId="77777777" w:rsidTr="00FB3078">
        <w:trPr>
          <w:tblCellSpacing w:w="5" w:type="nil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187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12D1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      2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AF8C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C9B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          4     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2D7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bookmarkStart w:id="1" w:name="Par762"/>
            <w:bookmarkEnd w:id="1"/>
            <w:r w:rsidRPr="0069099A">
              <w:rPr>
                <w:sz w:val="20"/>
                <w:szCs w:val="20"/>
              </w:rPr>
              <w:t xml:space="preserve">       5        </w:t>
            </w:r>
          </w:p>
        </w:tc>
      </w:tr>
      <w:tr w:rsidR="001F1D00" w:rsidRPr="000C06F4" w14:paraId="25188579" w14:textId="77777777" w:rsidTr="00FB3078">
        <w:trPr>
          <w:tblCellSpacing w:w="5" w:type="nil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BC16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Подпрограмма 1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A39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856BB90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26681DD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1190F379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0D929ED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262A08B8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59D4759" w14:textId="35CFD9E4" w:rsidR="001F1D00" w:rsidRPr="0069099A" w:rsidRDefault="009849DD" w:rsidP="00FB30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8 999,98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F1C4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435D8DA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20CCE55C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F87BCCE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563287E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81534C8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0968951" w14:textId="5405C672" w:rsidR="001F1D00" w:rsidRPr="0069099A" w:rsidRDefault="009849DD" w:rsidP="00FB30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8 999,98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5CB" w14:textId="55A66D3B" w:rsidR="001F1D00" w:rsidRDefault="001F1D00" w:rsidP="00FB3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Заключено  муниципальных </w:t>
            </w:r>
            <w:r w:rsidR="00F9529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контрактов:</w:t>
            </w:r>
          </w:p>
          <w:p w14:paraId="219E19D1" w14:textId="195AF78E" w:rsidR="001F1D00" w:rsidRDefault="001F1D00" w:rsidP="00FB3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благоустрой</w:t>
            </w:r>
            <w:r w:rsidR="00C2484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тву ул.Ленина-1 контракт;</w:t>
            </w:r>
          </w:p>
          <w:p w14:paraId="51D7C246" w14:textId="339BF147" w:rsidR="00162157" w:rsidRPr="00162157" w:rsidRDefault="00162157" w:rsidP="00FB3078">
            <w:pPr>
              <w:pStyle w:val="ConsPlusCell"/>
              <w:rPr>
                <w:sz w:val="20"/>
                <w:szCs w:val="20"/>
              </w:rPr>
            </w:pPr>
            <w:r w:rsidRPr="00162157">
              <w:rPr>
                <w:sz w:val="20"/>
                <w:szCs w:val="20"/>
                <w:shd w:val="clear" w:color="auto" w:fill="FFFFFF"/>
              </w:rPr>
              <w:t>Устройство детской площадки по адресу: г. Шилка ул.  Лазо 13</w:t>
            </w:r>
            <w:r w:rsidRPr="00162157">
              <w:rPr>
                <w:sz w:val="20"/>
                <w:szCs w:val="20"/>
                <w:shd w:val="clear" w:color="auto" w:fill="FFFFFF"/>
              </w:rPr>
              <w:t>-1 контракт</w:t>
            </w:r>
          </w:p>
          <w:p w14:paraId="11D405BC" w14:textId="77777777" w:rsidR="001F1D00" w:rsidRDefault="00162157" w:rsidP="00FB3078">
            <w:pPr>
              <w:pStyle w:val="ConsPlusCell"/>
              <w:rPr>
                <w:sz w:val="20"/>
                <w:szCs w:val="20"/>
                <w:shd w:val="clear" w:color="auto" w:fill="FFFFFF"/>
              </w:rPr>
            </w:pPr>
            <w:r w:rsidRPr="00162157">
              <w:rPr>
                <w:sz w:val="20"/>
                <w:szCs w:val="20"/>
                <w:shd w:val="clear" w:color="auto" w:fill="FFFFFF"/>
              </w:rPr>
              <w:t xml:space="preserve">Выполнение работ по благоустройству дворовых  территорий по адресу: ул. Балябина 77-79, </w:t>
            </w:r>
            <w:r w:rsidRPr="00162157">
              <w:rPr>
                <w:sz w:val="20"/>
                <w:szCs w:val="20"/>
                <w:shd w:val="clear" w:color="auto" w:fill="FFFFFF"/>
              </w:rPr>
              <w:lastRenderedPageBreak/>
              <w:t>Балябина 144-146, Пролетарская 42</w:t>
            </w:r>
            <w:r>
              <w:rPr>
                <w:sz w:val="20"/>
                <w:szCs w:val="20"/>
                <w:shd w:val="clear" w:color="auto" w:fill="FFFFFF"/>
              </w:rPr>
              <w:t>-1 контракт;</w:t>
            </w:r>
          </w:p>
          <w:p w14:paraId="3379FAE9" w14:textId="5E0BFC70" w:rsidR="00F95292" w:rsidRDefault="00F95292" w:rsidP="00FB3078">
            <w:pPr>
              <w:pStyle w:val="ConsPlusCell"/>
              <w:rPr>
                <w:sz w:val="20"/>
                <w:szCs w:val="20"/>
                <w:shd w:val="clear" w:color="auto" w:fill="FFFFFF"/>
              </w:rPr>
            </w:pPr>
            <w:r w:rsidRPr="00162157">
              <w:rPr>
                <w:sz w:val="20"/>
                <w:szCs w:val="20"/>
                <w:shd w:val="clear" w:color="auto" w:fill="FFFFFF"/>
              </w:rPr>
              <w:t>Выполнение работ по благоустройству дворовых  территорий по адресу: ул. Балябина 144-146</w:t>
            </w: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sz w:val="20"/>
                <w:szCs w:val="20"/>
                <w:shd w:val="clear" w:color="auto" w:fill="FFFFFF"/>
              </w:rPr>
              <w:t>1 договор (прямой);</w:t>
            </w:r>
          </w:p>
          <w:p w14:paraId="620983D0" w14:textId="777B43E5" w:rsidR="00F95292" w:rsidRDefault="00F95292" w:rsidP="00FB3078">
            <w:pPr>
              <w:pStyle w:val="ConsPlusCell"/>
              <w:rPr>
                <w:sz w:val="20"/>
                <w:szCs w:val="20"/>
                <w:shd w:val="clear" w:color="auto" w:fill="FFFFFF"/>
              </w:rPr>
            </w:pPr>
            <w:r w:rsidRPr="00162157">
              <w:rPr>
                <w:sz w:val="20"/>
                <w:szCs w:val="20"/>
                <w:shd w:val="clear" w:color="auto" w:fill="FFFFFF"/>
              </w:rPr>
              <w:t>Выполнение работ по благоустройству дворовых  территорий по адресу: ул</w:t>
            </w:r>
            <w:r>
              <w:rPr>
                <w:sz w:val="20"/>
                <w:szCs w:val="20"/>
                <w:shd w:val="clear" w:color="auto" w:fill="FFFFFF"/>
              </w:rPr>
              <w:t>.Пролетарская 142</w:t>
            </w:r>
          </w:p>
          <w:p w14:paraId="7F1B32FE" w14:textId="0CABC924" w:rsidR="00162157" w:rsidRDefault="00F95292" w:rsidP="00FB3078">
            <w:pPr>
              <w:pStyle w:val="ConsPlusCell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(з</w:t>
            </w:r>
            <w:r w:rsidR="00162157">
              <w:rPr>
                <w:sz w:val="20"/>
                <w:szCs w:val="20"/>
                <w:shd w:val="clear" w:color="auto" w:fill="FFFFFF"/>
              </w:rPr>
              <w:t xml:space="preserve">амена грунта </w:t>
            </w:r>
            <w:r>
              <w:rPr>
                <w:sz w:val="20"/>
                <w:szCs w:val="20"/>
                <w:shd w:val="clear" w:color="auto" w:fill="FFFFFF"/>
              </w:rPr>
              <w:t>на парковке)-1 договор (прямой);</w:t>
            </w:r>
          </w:p>
          <w:p w14:paraId="78EC6D82" w14:textId="3C2E3013" w:rsidR="00F95292" w:rsidRPr="00162157" w:rsidRDefault="00F95292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632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17246A48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B0E15E2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166A751E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D1BB6AD" w14:textId="77777777" w:rsidR="001F1D00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7B3BB5DA" w14:textId="5BB3DD75" w:rsidR="001F1D00" w:rsidRDefault="009849DD" w:rsidP="00FB30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8 999,98</w:t>
            </w:r>
          </w:p>
          <w:p w14:paraId="3CBC7670" w14:textId="7C9ADA41" w:rsidR="001F1D00" w:rsidRPr="0069099A" w:rsidRDefault="001F1D00" w:rsidP="00FB30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1D00" w:rsidRPr="000C06F4" w14:paraId="4C9447FF" w14:textId="77777777" w:rsidTr="00FB3078">
        <w:trPr>
          <w:tblCellSpacing w:w="5" w:type="nil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42E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Мероприятие подпрограммы 1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EA8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39E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1444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6CD1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F1D00" w:rsidRPr="000C06F4" w14:paraId="75CF80C1" w14:textId="77777777" w:rsidTr="00FB3078">
        <w:trPr>
          <w:tblCellSpacing w:w="5" w:type="nil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D2B5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397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8D2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647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7EE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F1D00" w:rsidRPr="000C06F4" w14:paraId="7308321F" w14:textId="77777777" w:rsidTr="00FB3078">
        <w:trPr>
          <w:tblCellSpacing w:w="5" w:type="nil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083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Подпрограмма 2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9EE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F39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66F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0B1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F1D00" w:rsidRPr="000C06F4" w14:paraId="2129845A" w14:textId="77777777" w:rsidTr="00FB3078">
        <w:trPr>
          <w:tblCellSpacing w:w="5" w:type="nil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EB8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Мероприятие подпрограммы 2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B45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945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8C9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671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F1D00" w:rsidRPr="000C06F4" w14:paraId="0406059B" w14:textId="77777777" w:rsidTr="00FB3078">
        <w:trPr>
          <w:tblCellSpacing w:w="5" w:type="nil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61E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A4C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094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5BC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138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F1D00" w:rsidRPr="000C06F4" w14:paraId="25E1038E" w14:textId="77777777" w:rsidTr="00FB3078">
        <w:trPr>
          <w:trHeight w:val="400"/>
          <w:tblCellSpacing w:w="5" w:type="nil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0FD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Мероприятие муниципальной </w:t>
            </w:r>
            <w:r w:rsidRPr="0069099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744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133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EAB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859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F1D00" w:rsidRPr="000C06F4" w14:paraId="5E0303C9" w14:textId="77777777" w:rsidTr="00FB3078">
        <w:trPr>
          <w:tblCellSpacing w:w="5" w:type="nil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6ED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1DC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DA4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9AC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74E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F1D00" w:rsidRPr="000C06F4" w14:paraId="4F4D6D92" w14:textId="77777777" w:rsidTr="00FB3078">
        <w:trPr>
          <w:trHeight w:val="400"/>
          <w:tblCellSpacing w:w="5" w:type="nil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7F4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 xml:space="preserve">Итого по муниципальной   </w:t>
            </w:r>
            <w:r w:rsidRPr="0069099A">
              <w:rPr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EA1" w14:textId="54BF7501" w:rsidR="001F1D00" w:rsidRPr="0069099A" w:rsidRDefault="009849DD" w:rsidP="00FB30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8 999,98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8CE" w14:textId="3CC4E3A1" w:rsidR="001F1D00" w:rsidRPr="0069099A" w:rsidRDefault="009849DD" w:rsidP="00FB30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8 999,98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0CC" w14:textId="77777777" w:rsidR="001F1D00" w:rsidRPr="0069099A" w:rsidRDefault="001F1D00" w:rsidP="00FB3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100% Степень достижения =1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128" w14:textId="0D02B255" w:rsidR="001F1D00" w:rsidRPr="0069099A" w:rsidRDefault="009849DD" w:rsidP="00FB30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8 999,98</w:t>
            </w:r>
          </w:p>
        </w:tc>
      </w:tr>
    </w:tbl>
    <w:p w14:paraId="68716569" w14:textId="77777777" w:rsidR="001F1D00" w:rsidRPr="000C06F4" w:rsidRDefault="001F1D00" w:rsidP="001F1D00">
      <w:pPr>
        <w:widowControl w:val="0"/>
        <w:autoSpaceDE w:val="0"/>
        <w:autoSpaceDN w:val="0"/>
        <w:adjustRightInd w:val="0"/>
        <w:jc w:val="both"/>
      </w:pPr>
    </w:p>
    <w:p w14:paraId="614C5225" w14:textId="77777777" w:rsidR="001F1D00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</w:p>
    <w:p w14:paraId="47F84FF3" w14:textId="77777777" w:rsidR="001F1D00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  <w:r w:rsidRPr="000C06F4">
        <w:t xml:space="preserve">Примечание. В </w:t>
      </w:r>
      <w:hyperlink w:anchor="Par762" w:history="1">
        <w:r w:rsidRPr="00092CC2">
          <w:t>графе 3</w:t>
        </w:r>
      </w:hyperlink>
      <w:r w:rsidRPr="000C06F4">
        <w:t xml:space="preserve"> указывается стоимость выполненных программных мероприятий в тыс. руб.</w:t>
      </w:r>
    </w:p>
    <w:p w14:paraId="1C1FF672" w14:textId="77777777" w:rsidR="001F1D00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</w:p>
    <w:p w14:paraId="113E2CBD" w14:textId="77777777" w:rsidR="001F1D00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</w:p>
    <w:p w14:paraId="1947006A" w14:textId="77777777" w:rsidR="001F1D00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</w:p>
    <w:p w14:paraId="53E7AD5C" w14:textId="77777777" w:rsidR="001F1D00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</w:p>
    <w:p w14:paraId="79F28DDE" w14:textId="77777777" w:rsidR="001F1D00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</w:p>
    <w:p w14:paraId="6939699E" w14:textId="77777777" w:rsidR="001F1D00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</w:p>
    <w:p w14:paraId="4C7E0BB4" w14:textId="77777777" w:rsidR="001F1D00" w:rsidRDefault="001F1D00" w:rsidP="00624F14">
      <w:pPr>
        <w:widowControl w:val="0"/>
        <w:autoSpaceDE w:val="0"/>
        <w:autoSpaceDN w:val="0"/>
        <w:adjustRightInd w:val="0"/>
        <w:jc w:val="both"/>
      </w:pPr>
    </w:p>
    <w:p w14:paraId="1A93E6B0" w14:textId="77777777" w:rsidR="001F1D00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</w:p>
    <w:p w14:paraId="3705AFCD" w14:textId="77777777" w:rsidR="001F1D00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</w:p>
    <w:p w14:paraId="70361859" w14:textId="77777777" w:rsidR="001F1D00" w:rsidRPr="000C06F4" w:rsidRDefault="001F1D00" w:rsidP="001F1D00">
      <w:pPr>
        <w:widowControl w:val="0"/>
        <w:autoSpaceDE w:val="0"/>
        <w:autoSpaceDN w:val="0"/>
        <w:adjustRightInd w:val="0"/>
        <w:ind w:firstLine="540"/>
        <w:jc w:val="both"/>
      </w:pPr>
    </w:p>
    <w:p w14:paraId="6650F61B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  <w:rPr>
          <w:lang w:eastAsia="en-US"/>
        </w:rPr>
      </w:pPr>
      <w:r>
        <w:lastRenderedPageBreak/>
        <w:t>Приложение № 7 к Порядку</w:t>
      </w:r>
      <w:r w:rsidRPr="003B3B2F">
        <w:rPr>
          <w:lang w:eastAsia="en-US"/>
        </w:rPr>
        <w:t xml:space="preserve"> </w:t>
      </w:r>
      <w:r w:rsidRPr="005B7CB8">
        <w:rPr>
          <w:lang w:eastAsia="en-US"/>
        </w:rPr>
        <w:t>разработки, реализации</w:t>
      </w:r>
    </w:p>
    <w:p w14:paraId="4AFE59AD" w14:textId="77777777" w:rsidR="001F1D00" w:rsidRPr="005B7CB8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  <w:rPr>
          <w:lang w:eastAsia="en-US"/>
        </w:rPr>
      </w:pPr>
      <w:r w:rsidRPr="005B7CB8">
        <w:rPr>
          <w:lang w:eastAsia="en-US"/>
        </w:rPr>
        <w:t xml:space="preserve"> и оценки эффективности </w:t>
      </w:r>
    </w:p>
    <w:p w14:paraId="1AC322F5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rPr>
          <w:lang w:eastAsia="en-US"/>
        </w:rPr>
      </w:pPr>
      <w:r w:rsidRPr="005B7CB8">
        <w:rPr>
          <w:lang w:eastAsia="en-US"/>
        </w:rPr>
        <w:t xml:space="preserve">муниципальных программ </w:t>
      </w:r>
    </w:p>
    <w:p w14:paraId="4B20D410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</w:pPr>
      <w:r w:rsidRPr="005B7CB8">
        <w:rPr>
          <w:lang w:eastAsia="en-US"/>
        </w:rPr>
        <w:t>городского поселения</w:t>
      </w:r>
    </w:p>
    <w:p w14:paraId="45745975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</w:pPr>
      <w:r>
        <w:t>«Шилкинское»</w:t>
      </w:r>
    </w:p>
    <w:p w14:paraId="1B98A9B5" w14:textId="77777777" w:rsidR="001F1D00" w:rsidRDefault="001F1D00" w:rsidP="001F1D00">
      <w:pPr>
        <w:widowControl w:val="0"/>
        <w:autoSpaceDE w:val="0"/>
        <w:autoSpaceDN w:val="0"/>
        <w:adjustRightInd w:val="0"/>
        <w:ind w:left="12036"/>
        <w:outlineLvl w:val="1"/>
      </w:pPr>
    </w:p>
    <w:p w14:paraId="4AB3542D" w14:textId="77777777" w:rsidR="001F1D00" w:rsidRPr="002F15A7" w:rsidRDefault="001F1D00" w:rsidP="001F1D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5"/>
      <w:bookmarkEnd w:id="2"/>
      <w:r w:rsidRPr="002F15A7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15A7">
        <w:rPr>
          <w:rFonts w:ascii="Times New Roman" w:hAnsi="Times New Roman" w:cs="Times New Roman"/>
          <w:sz w:val="24"/>
          <w:szCs w:val="24"/>
        </w:rPr>
        <w:t xml:space="preserve">  РЕЗУЛЬТАТОВ РЕАЛИЗАЦИИ  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130DE" w14:textId="77777777" w:rsidR="001F1D00" w:rsidRPr="000C06F4" w:rsidRDefault="001F1D00" w:rsidP="001F1D00">
      <w:pPr>
        <w:pStyle w:val="ConsPlusNonformat"/>
        <w:jc w:val="center"/>
        <w:rPr>
          <w:rFonts w:ascii="Times New Roman" w:hAnsi="Times New Roman" w:cs="Times New Roman"/>
        </w:rPr>
      </w:pPr>
    </w:p>
    <w:p w14:paraId="14AC8B6B" w14:textId="77777777" w:rsidR="001F1D00" w:rsidRPr="00F10838" w:rsidRDefault="001F1D00" w:rsidP="001F1D00">
      <w:pPr>
        <w:jc w:val="center"/>
        <w:rPr>
          <w:b/>
          <w:sz w:val="28"/>
          <w:szCs w:val="28"/>
          <w:u w:val="single"/>
        </w:rPr>
      </w:pPr>
      <w:r w:rsidRPr="00F10838">
        <w:rPr>
          <w:b/>
          <w:sz w:val="28"/>
          <w:szCs w:val="28"/>
          <w:u w:val="single"/>
        </w:rPr>
        <w:t>«</w:t>
      </w:r>
      <w:r w:rsidRPr="00F10838">
        <w:rPr>
          <w:bCs/>
          <w:u w:val="single"/>
        </w:rPr>
        <w:t>Формирование современной городской среды на территории городского поселения «Шилкинское» на 2018-2024 годы»</w:t>
      </w:r>
    </w:p>
    <w:p w14:paraId="3A6D4863" w14:textId="77777777" w:rsidR="001F1D00" w:rsidRPr="000C06F4" w:rsidRDefault="001F1D00" w:rsidP="001F1D00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(наименование  муниципальной программы)</w:t>
      </w:r>
    </w:p>
    <w:p w14:paraId="0D7EC081" w14:textId="6CD98C82" w:rsidR="001F1D00" w:rsidRPr="000C06F4" w:rsidRDefault="001F1D00" w:rsidP="001F1D00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</w:t>
      </w:r>
      <w:r w:rsidR="009849DD">
        <w:rPr>
          <w:rFonts w:ascii="Times New Roman" w:hAnsi="Times New Roman" w:cs="Times New Roman"/>
        </w:rPr>
        <w:t>2</w:t>
      </w:r>
      <w:r w:rsidRPr="000C06F4">
        <w:rPr>
          <w:rFonts w:ascii="Times New Roman" w:hAnsi="Times New Roman" w:cs="Times New Roman"/>
        </w:rPr>
        <w:t xml:space="preserve"> год</w:t>
      </w:r>
    </w:p>
    <w:p w14:paraId="52ABD3BA" w14:textId="77777777" w:rsidR="001F1D00" w:rsidRPr="000C06F4" w:rsidRDefault="001F1D00" w:rsidP="001F1D00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1296"/>
        <w:gridCol w:w="1006"/>
        <w:gridCol w:w="1276"/>
        <w:gridCol w:w="1134"/>
        <w:gridCol w:w="1984"/>
        <w:gridCol w:w="1134"/>
        <w:gridCol w:w="1701"/>
        <w:gridCol w:w="1418"/>
        <w:gridCol w:w="1417"/>
      </w:tblGrid>
      <w:tr w:rsidR="001F1D00" w:rsidRPr="00FA6DE4" w14:paraId="0FB41527" w14:textId="77777777" w:rsidTr="00FB3078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F9F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N  </w:t>
            </w:r>
            <w:r w:rsidRPr="00FA6DE4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390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Задачи,        </w:t>
            </w:r>
            <w:r w:rsidRPr="00FA6DE4">
              <w:rPr>
                <w:sz w:val="16"/>
                <w:szCs w:val="16"/>
              </w:rPr>
              <w:br/>
              <w:t>направленные на</w:t>
            </w:r>
            <w:r w:rsidRPr="00FA6DE4">
              <w:rPr>
                <w:sz w:val="16"/>
                <w:szCs w:val="16"/>
              </w:rPr>
              <w:br/>
              <w:t>достижение цели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C1E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Планируемый объем   </w:t>
            </w:r>
            <w:r w:rsidRPr="00FA6DE4">
              <w:rPr>
                <w:sz w:val="16"/>
                <w:szCs w:val="16"/>
              </w:rPr>
              <w:br/>
              <w:t xml:space="preserve">финансирования на   </w:t>
            </w:r>
            <w:r w:rsidRPr="00FA6DE4">
              <w:rPr>
                <w:sz w:val="16"/>
                <w:szCs w:val="16"/>
              </w:rPr>
              <w:br/>
              <w:t xml:space="preserve">решение данной      </w:t>
            </w:r>
            <w:r w:rsidRPr="00FA6DE4">
              <w:rPr>
                <w:sz w:val="16"/>
                <w:szCs w:val="16"/>
              </w:rPr>
              <w:br/>
              <w:t xml:space="preserve">задачи (тыс. руб.)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ED1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Фактический объем    </w:t>
            </w:r>
            <w:r w:rsidRPr="00FA6DE4">
              <w:rPr>
                <w:sz w:val="16"/>
                <w:szCs w:val="16"/>
              </w:rPr>
              <w:br/>
              <w:t xml:space="preserve">финансирования на    </w:t>
            </w:r>
            <w:r w:rsidRPr="00FA6DE4">
              <w:rPr>
                <w:sz w:val="16"/>
                <w:szCs w:val="16"/>
              </w:rPr>
              <w:br/>
              <w:t>решение данной задачи</w:t>
            </w:r>
            <w:r w:rsidRPr="00FA6DE4">
              <w:rPr>
                <w:sz w:val="16"/>
                <w:szCs w:val="16"/>
              </w:rPr>
              <w:br/>
              <w:t xml:space="preserve">(тыс. руб.)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0B53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Количественные  </w:t>
            </w:r>
            <w:r w:rsidRPr="00FA6DE4">
              <w:rPr>
                <w:sz w:val="16"/>
                <w:szCs w:val="16"/>
              </w:rPr>
              <w:br/>
              <w:t xml:space="preserve">и/или           </w:t>
            </w:r>
            <w:r w:rsidRPr="00FA6DE4">
              <w:rPr>
                <w:sz w:val="16"/>
                <w:szCs w:val="16"/>
              </w:rPr>
              <w:br/>
              <w:t xml:space="preserve">качественные    </w:t>
            </w:r>
            <w:r w:rsidRPr="00FA6DE4">
              <w:rPr>
                <w:sz w:val="16"/>
                <w:szCs w:val="16"/>
              </w:rPr>
              <w:br/>
              <w:t xml:space="preserve">целевые         </w:t>
            </w:r>
            <w:r w:rsidRPr="00FA6DE4">
              <w:rPr>
                <w:sz w:val="16"/>
                <w:szCs w:val="16"/>
              </w:rPr>
              <w:br/>
              <w:t xml:space="preserve">показатели,     </w:t>
            </w:r>
            <w:r w:rsidRPr="00FA6DE4">
              <w:rPr>
                <w:sz w:val="16"/>
                <w:szCs w:val="16"/>
              </w:rPr>
              <w:br/>
              <w:t xml:space="preserve">характеризующие </w:t>
            </w:r>
            <w:r w:rsidRPr="00FA6DE4">
              <w:rPr>
                <w:sz w:val="16"/>
                <w:szCs w:val="16"/>
              </w:rPr>
              <w:br/>
              <w:t>достижение целей</w:t>
            </w:r>
            <w:r w:rsidRPr="00FA6DE4">
              <w:rPr>
                <w:sz w:val="16"/>
                <w:szCs w:val="16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038" w14:textId="77777777" w:rsidR="001F1D00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Единица  </w:t>
            </w:r>
            <w:r w:rsidRPr="00FA6DE4">
              <w:rPr>
                <w:sz w:val="16"/>
                <w:szCs w:val="16"/>
              </w:rPr>
              <w:br/>
              <w:t>измерения</w:t>
            </w:r>
          </w:p>
          <w:p w14:paraId="50A921DB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9C6A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Базовое        </w:t>
            </w:r>
            <w:r w:rsidRPr="00FA6DE4">
              <w:rPr>
                <w:sz w:val="16"/>
                <w:szCs w:val="16"/>
              </w:rPr>
              <w:br/>
              <w:t xml:space="preserve">значение       </w:t>
            </w:r>
            <w:r w:rsidRPr="00FA6DE4">
              <w:rPr>
                <w:sz w:val="16"/>
                <w:szCs w:val="16"/>
              </w:rPr>
              <w:br/>
              <w:t xml:space="preserve">показателя (на </w:t>
            </w:r>
            <w:r w:rsidRPr="00FA6DE4">
              <w:rPr>
                <w:sz w:val="16"/>
                <w:szCs w:val="16"/>
              </w:rPr>
              <w:br/>
              <w:t xml:space="preserve">начало         </w:t>
            </w:r>
            <w:r w:rsidRPr="00FA6DE4">
              <w:rPr>
                <w:sz w:val="16"/>
                <w:szCs w:val="16"/>
              </w:rPr>
              <w:br/>
              <w:t xml:space="preserve">реализации     </w:t>
            </w:r>
            <w:r w:rsidRPr="00FA6DE4">
              <w:rPr>
                <w:sz w:val="16"/>
                <w:szCs w:val="16"/>
              </w:rPr>
              <w:br/>
              <w:t>муниципальной</w:t>
            </w:r>
            <w:r w:rsidRPr="00FA6DE4">
              <w:rPr>
                <w:sz w:val="16"/>
                <w:szCs w:val="16"/>
              </w:rPr>
              <w:br/>
              <w:t xml:space="preserve">программы)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76C" w14:textId="4FBE640D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>Планируемое</w:t>
            </w:r>
            <w:r w:rsidRPr="00FA6DE4">
              <w:rPr>
                <w:sz w:val="16"/>
                <w:szCs w:val="16"/>
              </w:rPr>
              <w:br/>
              <w:t xml:space="preserve">значение   </w:t>
            </w:r>
            <w:r w:rsidRPr="00FA6DE4">
              <w:rPr>
                <w:sz w:val="16"/>
                <w:szCs w:val="16"/>
              </w:rPr>
              <w:br/>
              <w:t xml:space="preserve">показателя </w:t>
            </w:r>
            <w:r w:rsidRPr="00FA6DE4">
              <w:rPr>
                <w:sz w:val="16"/>
                <w:szCs w:val="16"/>
              </w:rPr>
              <w:br/>
              <w:t>на 20</w:t>
            </w:r>
            <w:r>
              <w:rPr>
                <w:sz w:val="16"/>
                <w:szCs w:val="16"/>
              </w:rPr>
              <w:t>2</w:t>
            </w:r>
            <w:r w:rsidR="009849DD">
              <w:rPr>
                <w:sz w:val="16"/>
                <w:szCs w:val="16"/>
              </w:rPr>
              <w:t>2</w:t>
            </w:r>
            <w:r w:rsidRPr="00FA6DE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474" w14:textId="50CB11CE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>Достигнутое</w:t>
            </w:r>
            <w:r w:rsidRPr="00FA6DE4">
              <w:rPr>
                <w:sz w:val="16"/>
                <w:szCs w:val="16"/>
              </w:rPr>
              <w:br/>
              <w:t xml:space="preserve">значение   </w:t>
            </w:r>
            <w:r w:rsidRPr="00FA6DE4">
              <w:rPr>
                <w:sz w:val="16"/>
                <w:szCs w:val="16"/>
              </w:rPr>
              <w:br/>
              <w:t xml:space="preserve">показателя </w:t>
            </w:r>
            <w:r w:rsidRPr="00FA6DE4">
              <w:rPr>
                <w:sz w:val="16"/>
                <w:szCs w:val="16"/>
              </w:rPr>
              <w:br/>
              <w:t>за 20</w:t>
            </w:r>
            <w:r>
              <w:rPr>
                <w:sz w:val="16"/>
                <w:szCs w:val="16"/>
              </w:rPr>
              <w:t>2</w:t>
            </w:r>
            <w:r w:rsidR="00573B8D">
              <w:rPr>
                <w:sz w:val="16"/>
                <w:szCs w:val="16"/>
              </w:rPr>
              <w:t>2</w:t>
            </w:r>
            <w:r w:rsidRPr="00FA6DE4">
              <w:rPr>
                <w:sz w:val="16"/>
                <w:szCs w:val="16"/>
              </w:rPr>
              <w:t xml:space="preserve">   </w:t>
            </w:r>
          </w:p>
        </w:tc>
      </w:tr>
      <w:tr w:rsidR="001F1D00" w:rsidRPr="00FA6DE4" w14:paraId="5EF8B2DF" w14:textId="77777777" w:rsidTr="00FB3078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8EF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268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17F" w14:textId="72CCE47F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Бюджет    </w:t>
            </w:r>
            <w:r w:rsidRPr="00FA6DE4">
              <w:rPr>
                <w:sz w:val="16"/>
                <w:szCs w:val="16"/>
              </w:rPr>
              <w:br/>
            </w:r>
            <w:r w:rsidR="005B1705">
              <w:rPr>
                <w:sz w:val="16"/>
                <w:szCs w:val="16"/>
              </w:rPr>
              <w:t>города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414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Другие   </w:t>
            </w:r>
            <w:r w:rsidRPr="00FA6DE4">
              <w:rPr>
                <w:sz w:val="16"/>
                <w:szCs w:val="16"/>
              </w:rPr>
              <w:br/>
              <w:t>источники (указать)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CEC" w14:textId="4BAC827E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Бюджет     </w:t>
            </w:r>
            <w:r w:rsidRPr="00FA6DE4">
              <w:rPr>
                <w:sz w:val="16"/>
                <w:szCs w:val="16"/>
              </w:rPr>
              <w:br/>
            </w:r>
            <w:r w:rsidR="00E6185B">
              <w:rPr>
                <w:sz w:val="16"/>
                <w:szCs w:val="16"/>
              </w:rPr>
              <w:t>города</w:t>
            </w:r>
            <w:r w:rsidRPr="00FA6DE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269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другие   </w:t>
            </w:r>
            <w:r w:rsidRPr="00FA6DE4">
              <w:rPr>
                <w:sz w:val="16"/>
                <w:szCs w:val="16"/>
              </w:rPr>
              <w:br/>
              <w:t>источники</w:t>
            </w:r>
          </w:p>
          <w:p w14:paraId="205D8DB1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>(указать)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968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6E8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11A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ECD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579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</w:tr>
      <w:tr w:rsidR="001F1D00" w:rsidRPr="00FA6DE4" w14:paraId="30BBF279" w14:textId="77777777" w:rsidTr="00FB307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C88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6E0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356D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F92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F050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2AC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081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4C5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   8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3F71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      9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C88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465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    11     </w:t>
            </w:r>
          </w:p>
        </w:tc>
      </w:tr>
      <w:tr w:rsidR="001F1D00" w:rsidRPr="00FA6DE4" w14:paraId="6881887B" w14:textId="77777777" w:rsidTr="00FB3078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87F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021" w14:textId="77777777" w:rsidR="001F1D00" w:rsidRPr="00A1578E" w:rsidRDefault="001F1D00" w:rsidP="00FB3078">
            <w:pPr>
              <w:pStyle w:val="ConsPlusCell"/>
              <w:rPr>
                <w:bCs/>
                <w:sz w:val="18"/>
                <w:szCs w:val="18"/>
              </w:rPr>
            </w:pPr>
            <w:r w:rsidRPr="00A1578E">
              <w:rPr>
                <w:bCs/>
                <w:color w:val="000000"/>
                <w:sz w:val="18"/>
                <w:szCs w:val="18"/>
              </w:rPr>
              <w:t xml:space="preserve">Задача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A1578E">
              <w:rPr>
                <w:bCs/>
                <w:color w:val="000000"/>
                <w:sz w:val="18"/>
                <w:szCs w:val="18"/>
              </w:rPr>
              <w:t>.</w:t>
            </w:r>
            <w:r w:rsidRPr="00A1578E">
              <w:rPr>
                <w:bCs/>
                <w:sz w:val="18"/>
                <w:szCs w:val="18"/>
              </w:rPr>
              <w:t xml:space="preserve"> Повышение уровня благоустройства муниципальных территорий общего пользования городского поселения «Шилкинское» 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A1D" w14:textId="77777777" w:rsidR="001F1D00" w:rsidRDefault="001F1D00" w:rsidP="00FB3078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6CC4FDA4" w14:textId="77777777" w:rsidR="00E6185B" w:rsidRDefault="00E6185B" w:rsidP="00FB3078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4A2D5FE2" w14:textId="26538293" w:rsidR="001F1D00" w:rsidRPr="00FA6DE4" w:rsidRDefault="005B1705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523,36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787" w14:textId="77777777" w:rsidR="001F1D00" w:rsidRDefault="001F1D00" w:rsidP="00FB3078">
            <w:pPr>
              <w:pStyle w:val="ConsPlusCell"/>
              <w:rPr>
                <w:sz w:val="20"/>
                <w:szCs w:val="20"/>
              </w:rPr>
            </w:pPr>
          </w:p>
          <w:p w14:paraId="7C1E10F8" w14:textId="77777777" w:rsidR="001F1D00" w:rsidRDefault="009849DD" w:rsidP="00FB30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ФБ, КБ. </w:t>
            </w:r>
          </w:p>
          <w:p w14:paraId="09F8EB80" w14:textId="0921B409" w:rsidR="005B1705" w:rsidRPr="00FA6DE4" w:rsidRDefault="005B1705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8 476,62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3EBB" w14:textId="77777777" w:rsidR="001F1D00" w:rsidRDefault="001F1D00" w:rsidP="00FB3078">
            <w:pPr>
              <w:pStyle w:val="ConsPlusCell"/>
              <w:rPr>
                <w:sz w:val="16"/>
                <w:szCs w:val="16"/>
              </w:rPr>
            </w:pPr>
          </w:p>
          <w:p w14:paraId="245053D2" w14:textId="77777777" w:rsidR="00E6185B" w:rsidRDefault="00E6185B" w:rsidP="00FB3078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1FC64C60" w14:textId="5C437E47" w:rsidR="001F1D00" w:rsidRPr="00FA6DE4" w:rsidRDefault="005B1705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523,36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A72" w14:textId="77777777" w:rsidR="001F1D00" w:rsidRDefault="001F1D00" w:rsidP="00FB3078">
            <w:pPr>
              <w:pStyle w:val="ConsPlusCell"/>
              <w:rPr>
                <w:sz w:val="20"/>
                <w:szCs w:val="20"/>
              </w:rPr>
            </w:pPr>
          </w:p>
          <w:p w14:paraId="29828380" w14:textId="77777777" w:rsidR="005B1705" w:rsidRDefault="005B1705" w:rsidP="005B17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ФБ, КБ. </w:t>
            </w:r>
          </w:p>
          <w:p w14:paraId="07396A67" w14:textId="0EFB942E" w:rsidR="001F1D00" w:rsidRPr="00FA6DE4" w:rsidRDefault="005B1705" w:rsidP="005B1705">
            <w:pPr>
              <w:pStyle w:val="ConsPlusCel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8 476,62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3BB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D42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07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439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3B7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</w:tr>
      <w:tr w:rsidR="001F1D00" w:rsidRPr="00FA6DE4" w14:paraId="6C9E671F" w14:textId="77777777" w:rsidTr="00FB3078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131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DF7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6C6B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69F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2FA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C45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8AC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Показатель </w:t>
            </w:r>
            <w:r w:rsidRPr="00A1578E">
              <w:rPr>
                <w:sz w:val="16"/>
                <w:szCs w:val="16"/>
              </w:rPr>
              <w:t>1    Количество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4E0" w14:textId="77777777" w:rsidR="001F1D00" w:rsidRPr="00FA6DE4" w:rsidRDefault="001F1D00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388E" w14:textId="0FA7B5DF" w:rsidR="001F1D00" w:rsidRPr="00FA6DE4" w:rsidRDefault="00925272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562" w14:textId="7A912558" w:rsidR="001F1D00" w:rsidRPr="00FA6DE4" w:rsidRDefault="00925272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A79" w14:textId="423D36A3" w:rsidR="001F1D00" w:rsidRPr="00FA6DE4" w:rsidRDefault="00573B8D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F1D00" w:rsidRPr="00FA6DE4" w14:paraId="35CB8628" w14:textId="77777777" w:rsidTr="00FB3078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126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D0A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4EE2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B0E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8CF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FCD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608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t xml:space="preserve">Показатель 2    </w:t>
            </w:r>
            <w:r w:rsidRPr="00A1578E">
              <w:rPr>
                <w:sz w:val="16"/>
                <w:szCs w:val="16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A1E" w14:textId="77777777" w:rsidR="001F1D00" w:rsidRPr="00FA6DE4" w:rsidRDefault="001F1D00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6FF" w14:textId="3FFAB526" w:rsidR="001F1D00" w:rsidRPr="00FA6DE4" w:rsidRDefault="00925272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CCC" w14:textId="38040FF7" w:rsidR="001F1D00" w:rsidRPr="00FA6DE4" w:rsidRDefault="00925272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5BC" w14:textId="26BA35C1" w:rsidR="001F1D00" w:rsidRPr="00FA6DE4" w:rsidRDefault="00573B8D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1F1D00" w:rsidRPr="00FA6DE4" w14:paraId="1CDCCB8D" w14:textId="77777777" w:rsidTr="00FB3078">
        <w:trPr>
          <w:trHeight w:val="11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5EB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CF6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51F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23D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F0B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8D83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699" w14:textId="77777777" w:rsidR="001F1D00" w:rsidRPr="00A1578E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A157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Показатиель 3</w:t>
            </w:r>
            <w:r w:rsidRPr="00A1578E">
              <w:rPr>
                <w:sz w:val="16"/>
                <w:szCs w:val="16"/>
              </w:rPr>
              <w:t xml:space="preserve">Доля благоустроенных муниципальных территорий общего пользования в общем количестве таких территорий, подлежащих благоустройству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6BD" w14:textId="77777777" w:rsidR="001F1D00" w:rsidRPr="00A1578E" w:rsidRDefault="001F1D00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B41" w14:textId="66C9D1FE" w:rsidR="001F1D00" w:rsidRPr="00FA6DE4" w:rsidRDefault="0094220C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81A" w14:textId="72C64293" w:rsidR="001F1D00" w:rsidRPr="00FA6DE4" w:rsidRDefault="001F1D00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220C">
              <w:rPr>
                <w:sz w:val="16"/>
                <w:szCs w:val="16"/>
              </w:rPr>
              <w:t>3,34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EF8" w14:textId="61050D1A" w:rsidR="001F1D00" w:rsidRPr="00FA6DE4" w:rsidRDefault="00573B8D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1F1D00" w:rsidRPr="00FA6DE4" w14:paraId="14294CB0" w14:textId="77777777" w:rsidTr="00FB3078">
        <w:trPr>
          <w:trHeight w:val="189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053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FA6DE4">
              <w:rPr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185" w14:textId="77777777" w:rsidR="001F1D00" w:rsidRPr="00A1578E" w:rsidRDefault="001F1D00" w:rsidP="00FB3078">
            <w:pPr>
              <w:pStyle w:val="ConsPlusCell"/>
              <w:rPr>
                <w:b/>
                <w:bCs/>
                <w:sz w:val="16"/>
                <w:szCs w:val="16"/>
              </w:rPr>
            </w:pPr>
            <w:r w:rsidRPr="00A1578E">
              <w:rPr>
                <w:b/>
                <w:bCs/>
                <w:sz w:val="16"/>
                <w:szCs w:val="16"/>
              </w:rPr>
              <w:t>Задача 2        Повышение уровня вовлеченности заинтересованности граждан, организаций в реализацию мероприятий по благоустройству территорий городского поселения «Шилкинское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0E56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CF9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D3B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2EE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DC6" w14:textId="77777777" w:rsidR="001F1D00" w:rsidRPr="0069099A" w:rsidRDefault="001F1D00" w:rsidP="00FB3078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Показатель </w:t>
            </w:r>
            <w:r w:rsidRPr="00A1578E">
              <w:rPr>
                <w:sz w:val="16"/>
                <w:szCs w:val="16"/>
              </w:rPr>
              <w:t xml:space="preserve">1    </w:t>
            </w:r>
            <w:r w:rsidRPr="00A1578E">
              <w:rPr>
                <w:sz w:val="16"/>
                <w:szCs w:val="16"/>
                <w:lang w:eastAsia="en-US"/>
              </w:rPr>
              <w:t>Информирование заинтересованных лиц, организаций о проводимых мероприятиях по благоустройству дворовых территорий  муниципальных территорий общего пользования</w:t>
            </w:r>
            <w:r w:rsidRPr="0069099A">
              <w:rPr>
                <w:sz w:val="18"/>
                <w:szCs w:val="18"/>
              </w:rPr>
              <w:t xml:space="preserve">   </w:t>
            </w:r>
          </w:p>
          <w:p w14:paraId="5C3C228C" w14:textId="77777777" w:rsidR="001F1D00" w:rsidRPr="00FA6DE4" w:rsidRDefault="001F1D00" w:rsidP="00FB3078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4B1A" w14:textId="77777777" w:rsidR="001F1D00" w:rsidRPr="00FA6DE4" w:rsidRDefault="001F1D00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9B0" w14:textId="77777777" w:rsidR="001F1D00" w:rsidRPr="00FA6DE4" w:rsidRDefault="001F1D00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2FA" w14:textId="77777777" w:rsidR="001F1D00" w:rsidRPr="00FA6DE4" w:rsidRDefault="001F1D00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9F2" w14:textId="77777777" w:rsidR="001F1D00" w:rsidRPr="00FA6DE4" w:rsidRDefault="001F1D00" w:rsidP="00FB307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</w:tbl>
    <w:p w14:paraId="0F6FB244" w14:textId="77777777" w:rsidR="007D3A72" w:rsidRDefault="007D3A72"/>
    <w:p w14:paraId="4B168244" w14:textId="77777777" w:rsidR="001F1D00" w:rsidRDefault="001F1D00"/>
    <w:p w14:paraId="399040F2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6E186060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38362242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0FCD20A9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4B6AAF56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56D55C12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5239F29C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141D1CDF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3BE95474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0159BDE3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6AD65579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3B9A0303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1E725971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23DE053E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177BD00D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03E942DE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26B6DE58" w14:textId="19D47644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06C9BDB0" w14:textId="047EB825" w:rsidR="00573B8D" w:rsidRDefault="00573B8D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0C6B278E" w14:textId="05D92A56" w:rsidR="00573B8D" w:rsidRDefault="00573B8D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7739DE1C" w14:textId="020AD335" w:rsidR="00573B8D" w:rsidRDefault="00573B8D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7455559E" w14:textId="08C2858A" w:rsidR="00573B8D" w:rsidRDefault="00573B8D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2989C258" w14:textId="77777777" w:rsidR="00573B8D" w:rsidRDefault="00573B8D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507CA970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597D14DD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</w:pPr>
    </w:p>
    <w:p w14:paraId="2E9640B2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  <w:rPr>
          <w:lang w:eastAsia="en-US"/>
        </w:rPr>
      </w:pPr>
      <w:r>
        <w:t>Приложение № 9 к Порядку</w:t>
      </w:r>
      <w:r w:rsidRPr="003B3B2F">
        <w:rPr>
          <w:lang w:eastAsia="en-US"/>
        </w:rPr>
        <w:t xml:space="preserve"> </w:t>
      </w:r>
      <w:r w:rsidRPr="005B7CB8">
        <w:rPr>
          <w:lang w:eastAsia="en-US"/>
        </w:rPr>
        <w:t>разработки, реализации</w:t>
      </w:r>
    </w:p>
    <w:p w14:paraId="553CC168" w14:textId="77777777" w:rsidR="001F1D00" w:rsidRPr="005B7CB8" w:rsidRDefault="001F1D00" w:rsidP="001F1D00">
      <w:pPr>
        <w:widowControl w:val="0"/>
        <w:autoSpaceDE w:val="0"/>
        <w:autoSpaceDN w:val="0"/>
        <w:adjustRightInd w:val="0"/>
        <w:ind w:firstLine="284"/>
        <w:outlineLvl w:val="1"/>
        <w:rPr>
          <w:lang w:eastAsia="en-US"/>
        </w:rPr>
      </w:pPr>
      <w:r w:rsidRPr="005B7CB8">
        <w:rPr>
          <w:lang w:eastAsia="en-US"/>
        </w:rPr>
        <w:t xml:space="preserve"> и оценки эффективности </w:t>
      </w:r>
    </w:p>
    <w:p w14:paraId="16D49D55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  <w:rPr>
          <w:lang w:eastAsia="en-US"/>
        </w:rPr>
      </w:pPr>
      <w:r w:rsidRPr="005B7CB8">
        <w:rPr>
          <w:lang w:eastAsia="en-US"/>
        </w:rPr>
        <w:t xml:space="preserve">муниципальных программ </w:t>
      </w:r>
    </w:p>
    <w:p w14:paraId="75A48497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</w:pPr>
      <w:r w:rsidRPr="005B7CB8">
        <w:rPr>
          <w:lang w:eastAsia="en-US"/>
        </w:rPr>
        <w:t>городского поселения</w:t>
      </w:r>
    </w:p>
    <w:p w14:paraId="437F9655" w14:textId="77777777" w:rsidR="001F1D00" w:rsidRDefault="001F1D00" w:rsidP="001F1D00">
      <w:pPr>
        <w:widowControl w:val="0"/>
        <w:autoSpaceDE w:val="0"/>
        <w:autoSpaceDN w:val="0"/>
        <w:adjustRightInd w:val="0"/>
        <w:ind w:firstLine="284"/>
      </w:pPr>
      <w:r>
        <w:t>«Шилкинское»</w:t>
      </w:r>
    </w:p>
    <w:p w14:paraId="10B70FED" w14:textId="77777777" w:rsidR="001F1D00" w:rsidRDefault="001F1D00" w:rsidP="001F1D00">
      <w:pPr>
        <w:widowControl w:val="0"/>
        <w:autoSpaceDE w:val="0"/>
        <w:autoSpaceDN w:val="0"/>
        <w:adjustRightInd w:val="0"/>
        <w:ind w:left="12036"/>
        <w:outlineLvl w:val="1"/>
      </w:pPr>
    </w:p>
    <w:p w14:paraId="59EAB0CB" w14:textId="77777777" w:rsidR="001F1D00" w:rsidRDefault="001F1D00" w:rsidP="001F1D00">
      <w:pPr>
        <w:widowControl w:val="0"/>
        <w:autoSpaceDE w:val="0"/>
        <w:autoSpaceDN w:val="0"/>
        <w:adjustRightInd w:val="0"/>
        <w:ind w:left="12036"/>
        <w:outlineLvl w:val="1"/>
      </w:pPr>
    </w:p>
    <w:p w14:paraId="1B8D3058" w14:textId="77777777" w:rsidR="001F1D00" w:rsidRPr="00B13384" w:rsidRDefault="001F1D00" w:rsidP="001F1D00">
      <w:pPr>
        <w:jc w:val="center"/>
        <w:rPr>
          <w:sz w:val="28"/>
          <w:szCs w:val="28"/>
        </w:rPr>
      </w:pPr>
      <w:r w:rsidRPr="00B13384">
        <w:rPr>
          <w:sz w:val="28"/>
          <w:szCs w:val="28"/>
        </w:rPr>
        <w:t>Методика</w:t>
      </w:r>
    </w:p>
    <w:p w14:paraId="12845638" w14:textId="77777777" w:rsidR="001F1D00" w:rsidRPr="00B13384" w:rsidRDefault="001F1D00" w:rsidP="001F1D00">
      <w:pPr>
        <w:jc w:val="center"/>
        <w:rPr>
          <w:sz w:val="28"/>
          <w:szCs w:val="28"/>
        </w:rPr>
      </w:pPr>
      <w:r w:rsidRPr="00B13384">
        <w:rPr>
          <w:sz w:val="28"/>
          <w:szCs w:val="28"/>
        </w:rPr>
        <w:t>оценки эффективности реализации муниципальной программы</w:t>
      </w:r>
    </w:p>
    <w:p w14:paraId="79EC694C" w14:textId="77777777" w:rsidR="001F1D00" w:rsidRPr="00B13384" w:rsidRDefault="001F1D00" w:rsidP="001F1D00">
      <w:pPr>
        <w:ind w:firstLine="720"/>
        <w:jc w:val="center"/>
        <w:rPr>
          <w:sz w:val="28"/>
          <w:szCs w:val="28"/>
        </w:rPr>
      </w:pPr>
    </w:p>
    <w:p w14:paraId="7D908955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709"/>
        <w:jc w:val="both"/>
      </w:pPr>
      <w:r w:rsidRPr="006A016C">
        <w:t>1.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</w:t>
      </w:r>
    </w:p>
    <w:p w14:paraId="2CF1847B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709"/>
        <w:jc w:val="both"/>
      </w:pPr>
      <w:r w:rsidRPr="006A016C">
        <w:t xml:space="preserve">2. Эффективность реализации муниципальной программы определяется, как оценка эффективности реализации муниципальной программы в целом и каждой подпрограммы, входящей в ее состав. </w:t>
      </w:r>
    </w:p>
    <w:p w14:paraId="48742D3D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709"/>
        <w:jc w:val="both"/>
      </w:pPr>
      <w:r w:rsidRPr="006A016C">
        <w:t>3. Оценка эффективности реализации муниципальной программы определяется по индексу эффективности, который рассчитывается по формуле:</w:t>
      </w:r>
    </w:p>
    <w:p w14:paraId="2BF84CBC" w14:textId="77777777" w:rsidR="001F1D00" w:rsidRDefault="001F1D00" w:rsidP="001F1D00">
      <w:pPr>
        <w:widowControl w:val="0"/>
        <w:autoSpaceDE w:val="0"/>
        <w:autoSpaceDN w:val="0"/>
        <w:adjustRightInd w:val="0"/>
        <w:jc w:val="center"/>
      </w:pPr>
    </w:p>
    <w:p w14:paraId="6FA49E63" w14:textId="32FC9297" w:rsidR="001F1D00" w:rsidRPr="006A016C" w:rsidRDefault="001F1D00" w:rsidP="001F1D00">
      <w:pPr>
        <w:widowControl w:val="0"/>
        <w:autoSpaceDE w:val="0"/>
        <w:autoSpaceDN w:val="0"/>
        <w:adjustRightInd w:val="0"/>
        <w:jc w:val="center"/>
      </w:pPr>
      <w:bookmarkStart w:id="3" w:name="_Hlk95307045"/>
      <w:r w:rsidRPr="006A016C">
        <w:rPr>
          <w:lang w:val="en-US"/>
        </w:rPr>
        <w:t>I</w:t>
      </w:r>
      <w:r w:rsidRPr="006A016C">
        <w:rPr>
          <w:vertAlign w:val="subscript"/>
        </w:rPr>
        <w:t>э</w:t>
      </w:r>
      <w:bookmarkEnd w:id="3"/>
      <w:r w:rsidRPr="006A016C">
        <w:rPr>
          <w:vertAlign w:val="subscript"/>
        </w:rPr>
        <w:t xml:space="preserve"> </w:t>
      </w:r>
      <w:r w:rsidRPr="006A016C">
        <w:t>= (</w:t>
      </w:r>
      <w:r w:rsidRPr="006A016C">
        <w:rPr>
          <w:lang w:val="en-US"/>
        </w:rPr>
        <w:t>V</w:t>
      </w:r>
      <w:r w:rsidRPr="006A016C">
        <w:rPr>
          <w:vertAlign w:val="subscript"/>
        </w:rPr>
        <w:t xml:space="preserve">ф </w:t>
      </w:r>
      <w:r w:rsidRPr="006A016C">
        <w:t xml:space="preserve">* </w:t>
      </w:r>
      <w:r w:rsidRPr="006A016C">
        <w:rPr>
          <w:lang w:val="en-US"/>
        </w:rPr>
        <w:t>I</w:t>
      </w:r>
      <w:r w:rsidRPr="006A016C">
        <w:t xml:space="preserve"> </w:t>
      </w:r>
      <w:r w:rsidRPr="006A016C">
        <w:rPr>
          <w:vertAlign w:val="subscript"/>
        </w:rPr>
        <w:t xml:space="preserve">р </w:t>
      </w:r>
      <w:r w:rsidRPr="006A016C">
        <w:t xml:space="preserve">) / </w:t>
      </w:r>
      <w:r w:rsidRPr="006A016C">
        <w:rPr>
          <w:lang w:val="en-US"/>
        </w:rPr>
        <w:t>V</w:t>
      </w:r>
      <w:r w:rsidRPr="006A016C">
        <w:rPr>
          <w:vertAlign w:val="subscript"/>
        </w:rPr>
        <w:t>п</w:t>
      </w:r>
      <w:r w:rsidRPr="006A016C">
        <w:t>,</w:t>
      </w:r>
      <w:r>
        <w:t>= (</w:t>
      </w:r>
      <w:r w:rsidR="003F7B82" w:rsidRPr="003F7B82">
        <w:t>8 999,98</w:t>
      </w:r>
      <w:r w:rsidRPr="003F7B82">
        <w:t>*1)/</w:t>
      </w:r>
      <w:r w:rsidR="003F7B82" w:rsidRPr="003F7B82">
        <w:t xml:space="preserve"> </w:t>
      </w:r>
      <w:r w:rsidR="003F7B82" w:rsidRPr="003F7B82">
        <w:t>8 999,98</w:t>
      </w:r>
      <w:r>
        <w:t xml:space="preserve"> = 1   </w:t>
      </w:r>
      <w:r w:rsidRPr="006A016C">
        <w:t>где</w:t>
      </w:r>
      <w:r>
        <w:t xml:space="preserve"> </w:t>
      </w:r>
    </w:p>
    <w:p w14:paraId="195D30DB" w14:textId="77777777" w:rsidR="001F1D00" w:rsidRPr="006A016C" w:rsidRDefault="001F1D00" w:rsidP="001F1D00">
      <w:pPr>
        <w:widowControl w:val="0"/>
        <w:autoSpaceDE w:val="0"/>
        <w:autoSpaceDN w:val="0"/>
        <w:adjustRightInd w:val="0"/>
        <w:jc w:val="both"/>
      </w:pPr>
    </w:p>
    <w:p w14:paraId="272802D3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rPr>
          <w:lang w:val="en-US"/>
        </w:rPr>
        <w:t>I</w:t>
      </w:r>
      <w:r w:rsidRPr="006A016C">
        <w:rPr>
          <w:vertAlign w:val="subscript"/>
        </w:rPr>
        <w:t xml:space="preserve">э </w:t>
      </w:r>
      <w:r w:rsidRPr="006A016C">
        <w:t>– индекс эффективности муниципальной программы;</w:t>
      </w:r>
    </w:p>
    <w:p w14:paraId="45011425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rPr>
          <w:lang w:val="en-US"/>
        </w:rPr>
        <w:t>V</w:t>
      </w:r>
      <w:r w:rsidRPr="006A016C">
        <w:rPr>
          <w:vertAlign w:val="subscript"/>
        </w:rPr>
        <w:t>ф</w:t>
      </w:r>
      <w:r w:rsidRPr="006A016C">
        <w:t xml:space="preserve"> – объем фактического совокупного финансирования муниципальной программы;</w:t>
      </w:r>
    </w:p>
    <w:p w14:paraId="556EB1D2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rPr>
          <w:lang w:val="en-US"/>
        </w:rPr>
        <w:t>I</w:t>
      </w:r>
      <w:r w:rsidRPr="006A016C">
        <w:rPr>
          <w:vertAlign w:val="subscript"/>
        </w:rPr>
        <w:t xml:space="preserve">р </w:t>
      </w:r>
      <w:r w:rsidRPr="006A016C">
        <w:t>– индекс результативности муниципальной программы;</w:t>
      </w:r>
    </w:p>
    <w:p w14:paraId="12A8B217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rPr>
          <w:lang w:val="en-US"/>
        </w:rPr>
        <w:t>V</w:t>
      </w:r>
      <w:r w:rsidRPr="006A016C">
        <w:rPr>
          <w:vertAlign w:val="subscript"/>
        </w:rPr>
        <w:t xml:space="preserve">п </w:t>
      </w:r>
      <w:r w:rsidRPr="006A016C">
        <w:t>– объем запланированного совокупного финансирования муниципальной программы.</w:t>
      </w:r>
    </w:p>
    <w:p w14:paraId="6CC4C5F0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</w:p>
    <w:p w14:paraId="53EA811F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t>При определении индекса результативности муниципальной программы (</w:t>
      </w:r>
      <w:r w:rsidRPr="006A016C">
        <w:rPr>
          <w:lang w:val="en-US"/>
        </w:rPr>
        <w:t>I</w:t>
      </w:r>
      <w:r w:rsidRPr="006A016C">
        <w:rPr>
          <w:vertAlign w:val="subscript"/>
        </w:rPr>
        <w:t>р</w:t>
      </w:r>
      <w:r w:rsidRPr="006A016C">
        <w:t>) используются плановые и фактические значения соответствующих показателей (индикаторов).</w:t>
      </w:r>
    </w:p>
    <w:p w14:paraId="666862B1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t>Индекс результативности муниципальной программы рассчитывается по формуле:</w:t>
      </w:r>
    </w:p>
    <w:p w14:paraId="4D9F17BC" w14:textId="77777777" w:rsidR="001F1D00" w:rsidRPr="006A016C" w:rsidRDefault="001F1D00" w:rsidP="001F1D00">
      <w:pPr>
        <w:widowControl w:val="0"/>
        <w:autoSpaceDE w:val="0"/>
        <w:autoSpaceDN w:val="0"/>
        <w:adjustRightInd w:val="0"/>
        <w:jc w:val="center"/>
      </w:pPr>
    </w:p>
    <w:p w14:paraId="6B5E75AA" w14:textId="5E8DE202" w:rsidR="001F1D00" w:rsidRPr="006A016C" w:rsidRDefault="001F1D00" w:rsidP="001F1D00">
      <w:pPr>
        <w:widowControl w:val="0"/>
        <w:autoSpaceDE w:val="0"/>
        <w:autoSpaceDN w:val="0"/>
        <w:adjustRightInd w:val="0"/>
        <w:jc w:val="center"/>
      </w:pPr>
      <w:r w:rsidRPr="006A016C">
        <w:rPr>
          <w:lang w:val="en-US"/>
        </w:rPr>
        <w:t>I</w:t>
      </w:r>
      <w:r w:rsidRPr="006A016C">
        <w:rPr>
          <w:vertAlign w:val="subscript"/>
        </w:rPr>
        <w:t xml:space="preserve">р </w:t>
      </w:r>
      <w:r w:rsidRPr="006A016C">
        <w:t>= ∑ (</w:t>
      </w:r>
      <w:r w:rsidRPr="006A016C">
        <w:rPr>
          <w:lang w:val="en-US"/>
        </w:rPr>
        <w:t>M</w:t>
      </w:r>
      <w:r w:rsidRPr="006A016C">
        <w:rPr>
          <w:vertAlign w:val="subscript"/>
        </w:rPr>
        <w:t xml:space="preserve">п </w:t>
      </w:r>
      <w:r w:rsidRPr="006A016C">
        <w:t xml:space="preserve">* </w:t>
      </w:r>
      <w:r w:rsidRPr="006A016C">
        <w:rPr>
          <w:lang w:val="en-US"/>
        </w:rPr>
        <w:t>S</w:t>
      </w:r>
      <w:r w:rsidRPr="006A016C">
        <w:t xml:space="preserve">) </w:t>
      </w:r>
      <w:r>
        <w:t>= (</w:t>
      </w:r>
      <w:r w:rsidR="00506DFB">
        <w:t>0,3</w:t>
      </w:r>
      <w:r>
        <w:t>*1</w:t>
      </w:r>
      <w:r w:rsidR="00506DFB">
        <w:t>,4</w:t>
      </w:r>
      <w:r>
        <w:t>) =</w:t>
      </w:r>
      <w:r w:rsidR="00506DFB">
        <w:t>0,4</w:t>
      </w:r>
      <w:r w:rsidRPr="006A016C">
        <w:t>, где</w:t>
      </w:r>
    </w:p>
    <w:p w14:paraId="21D4E9F4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</w:p>
    <w:p w14:paraId="001FFE66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rPr>
          <w:lang w:val="en-US"/>
        </w:rPr>
        <w:t>I</w:t>
      </w:r>
      <w:r w:rsidRPr="006A016C">
        <w:rPr>
          <w:vertAlign w:val="subscript"/>
        </w:rPr>
        <w:t>р</w:t>
      </w:r>
      <w:r w:rsidRPr="006A016C">
        <w:t xml:space="preserve"> – индекс результативности муниципальной программы;</w:t>
      </w:r>
    </w:p>
    <w:p w14:paraId="666F50D7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rPr>
          <w:lang w:val="en-US"/>
        </w:rPr>
        <w:t>S</w:t>
      </w:r>
      <w:r w:rsidRPr="006A016C">
        <w:t xml:space="preserve"> – соотношение достигнутых и плановых результатов целевых значений показателей (индикаторов), которое рассчитывается по формуле:</w:t>
      </w:r>
    </w:p>
    <w:p w14:paraId="577D3461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</w:p>
    <w:p w14:paraId="794F4128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t>– в случае использования показателей, направленных на увеличение целевых значений:</w:t>
      </w:r>
    </w:p>
    <w:p w14:paraId="70838627" w14:textId="77777777" w:rsidR="001F1D00" w:rsidRDefault="001F1D00" w:rsidP="001F1D00">
      <w:pPr>
        <w:widowControl w:val="0"/>
        <w:autoSpaceDE w:val="0"/>
        <w:autoSpaceDN w:val="0"/>
        <w:adjustRightInd w:val="0"/>
        <w:jc w:val="center"/>
      </w:pPr>
    </w:p>
    <w:p w14:paraId="00BE724B" w14:textId="4330C4B4" w:rsidR="001F1D00" w:rsidRDefault="001F1D00" w:rsidP="001F1D00">
      <w:pPr>
        <w:widowControl w:val="0"/>
        <w:autoSpaceDE w:val="0"/>
        <w:autoSpaceDN w:val="0"/>
        <w:adjustRightInd w:val="0"/>
        <w:jc w:val="center"/>
      </w:pPr>
      <w:r w:rsidRPr="006A016C">
        <w:rPr>
          <w:lang w:val="en-US"/>
        </w:rPr>
        <w:t>S</w:t>
      </w:r>
      <w:r w:rsidRPr="006A016C">
        <w:t xml:space="preserve"> = </w:t>
      </w:r>
      <w:r w:rsidRPr="006A016C">
        <w:rPr>
          <w:lang w:val="en-US"/>
        </w:rPr>
        <w:t>R</w:t>
      </w:r>
      <w:r w:rsidRPr="006A016C">
        <w:rPr>
          <w:vertAlign w:val="subscript"/>
        </w:rPr>
        <w:t xml:space="preserve">ф </w:t>
      </w:r>
      <w:r w:rsidRPr="006A016C">
        <w:t>/ R</w:t>
      </w:r>
      <w:r w:rsidRPr="006A016C">
        <w:rPr>
          <w:vertAlign w:val="subscript"/>
        </w:rPr>
        <w:t>п</w:t>
      </w:r>
      <w:r>
        <w:rPr>
          <w:vertAlign w:val="subscript"/>
        </w:rPr>
        <w:t xml:space="preserve"> =</w:t>
      </w:r>
      <w:r>
        <w:t>1/1=1</w:t>
      </w:r>
    </w:p>
    <w:p w14:paraId="40F70BA7" w14:textId="13045D95" w:rsidR="008E16EC" w:rsidRDefault="008E16EC" w:rsidP="008E16EC">
      <w:pPr>
        <w:widowControl w:val="0"/>
        <w:autoSpaceDE w:val="0"/>
        <w:autoSpaceDN w:val="0"/>
        <w:adjustRightInd w:val="0"/>
      </w:pPr>
      <w:r>
        <w:t xml:space="preserve">Показатель 1  </w:t>
      </w:r>
      <w:r>
        <w:rPr>
          <w:lang w:val="en-US"/>
        </w:rPr>
        <w:t>S</w:t>
      </w:r>
      <w:r>
        <w:t>=</w:t>
      </w:r>
      <w:r w:rsidR="00506DFB">
        <w:t>1/2=0,5</w:t>
      </w:r>
    </w:p>
    <w:p w14:paraId="2986E357" w14:textId="5896793A" w:rsidR="00506DFB" w:rsidRDefault="00506DFB" w:rsidP="008E16EC">
      <w:pPr>
        <w:widowControl w:val="0"/>
        <w:autoSpaceDE w:val="0"/>
        <w:autoSpaceDN w:val="0"/>
        <w:adjustRightInd w:val="0"/>
      </w:pPr>
      <w:r>
        <w:t xml:space="preserve">Показатель 2  </w:t>
      </w:r>
      <w:r>
        <w:rPr>
          <w:lang w:val="en-US"/>
        </w:rPr>
        <w:t>S</w:t>
      </w:r>
      <w:r>
        <w:t>=</w:t>
      </w:r>
      <w:r>
        <w:t>2,8</w:t>
      </w:r>
      <w:r>
        <w:t>/</w:t>
      </w:r>
      <w:r>
        <w:t>3,4</w:t>
      </w:r>
      <w:r>
        <w:t>=0,</w:t>
      </w:r>
      <w:r>
        <w:t>8</w:t>
      </w:r>
    </w:p>
    <w:p w14:paraId="1FB584A2" w14:textId="0423AC95" w:rsidR="00506DFB" w:rsidRDefault="00506DFB" w:rsidP="008E16EC">
      <w:pPr>
        <w:widowControl w:val="0"/>
        <w:autoSpaceDE w:val="0"/>
        <w:autoSpaceDN w:val="0"/>
        <w:adjustRightInd w:val="0"/>
      </w:pPr>
      <w:r>
        <w:t xml:space="preserve">Показатель 3  </w:t>
      </w:r>
      <w:r>
        <w:rPr>
          <w:lang w:val="en-US"/>
        </w:rPr>
        <w:t>S</w:t>
      </w:r>
      <w:r>
        <w:t>=</w:t>
      </w:r>
      <w:r>
        <w:t>1,7</w:t>
      </w:r>
      <w:r>
        <w:t>/</w:t>
      </w:r>
      <w:r>
        <w:t>13,4</w:t>
      </w:r>
      <w:r>
        <w:t>=0,</w:t>
      </w:r>
      <w:r>
        <w:t>1</w:t>
      </w:r>
    </w:p>
    <w:p w14:paraId="67A08E78" w14:textId="3E023B62" w:rsidR="00506DFB" w:rsidRPr="00506DFB" w:rsidRDefault="00506DFB" w:rsidP="008E16EC">
      <w:pPr>
        <w:widowControl w:val="0"/>
        <w:autoSpaceDE w:val="0"/>
        <w:autoSpaceDN w:val="0"/>
        <w:adjustRightInd w:val="0"/>
      </w:pPr>
      <w:r>
        <w:t xml:space="preserve">ИТОГО:         </w:t>
      </w:r>
      <w:r w:rsidRPr="006A016C">
        <w:rPr>
          <w:lang w:val="en-US"/>
        </w:rPr>
        <w:t>S</w:t>
      </w:r>
      <w:r>
        <w:t>=1,4</w:t>
      </w:r>
    </w:p>
    <w:p w14:paraId="25335EEB" w14:textId="77777777" w:rsidR="001F1D00" w:rsidRPr="006A016C" w:rsidRDefault="001F1D00" w:rsidP="001F1D00">
      <w:pPr>
        <w:widowControl w:val="0"/>
        <w:autoSpaceDE w:val="0"/>
        <w:autoSpaceDN w:val="0"/>
        <w:adjustRightInd w:val="0"/>
        <w:jc w:val="center"/>
      </w:pPr>
    </w:p>
    <w:p w14:paraId="3ECD35A3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t>– в случае использования показателей, направленных на снижение целевых значений:</w:t>
      </w:r>
    </w:p>
    <w:p w14:paraId="618F9281" w14:textId="77777777" w:rsidR="001F1D00" w:rsidRDefault="001F1D00" w:rsidP="001F1D00">
      <w:pPr>
        <w:widowControl w:val="0"/>
        <w:autoSpaceDE w:val="0"/>
        <w:autoSpaceDN w:val="0"/>
        <w:adjustRightInd w:val="0"/>
        <w:jc w:val="center"/>
      </w:pPr>
    </w:p>
    <w:p w14:paraId="5BF450C1" w14:textId="77777777" w:rsidR="001F1D00" w:rsidRPr="006A016C" w:rsidRDefault="001F1D00" w:rsidP="001F1D00">
      <w:pPr>
        <w:widowControl w:val="0"/>
        <w:autoSpaceDE w:val="0"/>
        <w:autoSpaceDN w:val="0"/>
        <w:adjustRightInd w:val="0"/>
        <w:jc w:val="center"/>
      </w:pPr>
      <w:r w:rsidRPr="006A016C">
        <w:rPr>
          <w:lang w:val="en-US"/>
        </w:rPr>
        <w:t>S</w:t>
      </w:r>
      <w:r w:rsidRPr="006A016C">
        <w:t xml:space="preserve"> = </w:t>
      </w:r>
      <w:r w:rsidRPr="006A016C">
        <w:rPr>
          <w:lang w:val="en-US"/>
        </w:rPr>
        <w:t>R</w:t>
      </w:r>
      <w:r w:rsidRPr="006A016C">
        <w:rPr>
          <w:vertAlign w:val="subscript"/>
        </w:rPr>
        <w:t xml:space="preserve">п </w:t>
      </w:r>
      <w:r w:rsidRPr="006A016C">
        <w:t>/ R</w:t>
      </w:r>
      <w:r w:rsidRPr="006A016C">
        <w:rPr>
          <w:vertAlign w:val="subscript"/>
        </w:rPr>
        <w:t xml:space="preserve">ф  </w:t>
      </w:r>
      <w:r w:rsidRPr="006A016C">
        <w:t>, где</w:t>
      </w:r>
    </w:p>
    <w:p w14:paraId="46CAD98C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</w:p>
    <w:p w14:paraId="6F08BD1A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rPr>
          <w:lang w:val="en-US"/>
        </w:rPr>
        <w:t>R</w:t>
      </w:r>
      <w:r w:rsidRPr="006A016C">
        <w:rPr>
          <w:vertAlign w:val="subscript"/>
        </w:rPr>
        <w:t xml:space="preserve">ф </w:t>
      </w:r>
      <w:r w:rsidRPr="006A016C">
        <w:t>– достигнутый результат целевого значения показателя;</w:t>
      </w:r>
    </w:p>
    <w:p w14:paraId="3D4B8834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t>R</w:t>
      </w:r>
      <w:r w:rsidRPr="006A016C">
        <w:rPr>
          <w:vertAlign w:val="subscript"/>
        </w:rPr>
        <w:t xml:space="preserve">п </w:t>
      </w:r>
      <w:r w:rsidRPr="006A016C">
        <w:t>– плановый результат целевого значения показателя;</w:t>
      </w:r>
    </w:p>
    <w:p w14:paraId="15B5132D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rPr>
          <w:lang w:val="en-US"/>
        </w:rPr>
        <w:t>M</w:t>
      </w:r>
      <w:r w:rsidRPr="006A016C">
        <w:rPr>
          <w:vertAlign w:val="subscript"/>
        </w:rPr>
        <w:t xml:space="preserve">п </w:t>
      </w:r>
      <w:r w:rsidRPr="006A016C">
        <w:t>– весовое значение показателя (вес показателя), характеризующего муниципальную программу, который рассчитывается по формуле:</w:t>
      </w:r>
    </w:p>
    <w:p w14:paraId="5EAD687B" w14:textId="77777777" w:rsidR="001F1D00" w:rsidRPr="006A016C" w:rsidRDefault="001F1D00" w:rsidP="001F1D00">
      <w:pPr>
        <w:widowControl w:val="0"/>
        <w:autoSpaceDE w:val="0"/>
        <w:autoSpaceDN w:val="0"/>
        <w:adjustRightInd w:val="0"/>
        <w:jc w:val="center"/>
      </w:pPr>
    </w:p>
    <w:p w14:paraId="3D8E2D4C" w14:textId="30B98003" w:rsidR="001F1D00" w:rsidRPr="006A016C" w:rsidRDefault="001F1D00" w:rsidP="001F1D00">
      <w:pPr>
        <w:widowControl w:val="0"/>
        <w:autoSpaceDE w:val="0"/>
        <w:autoSpaceDN w:val="0"/>
        <w:adjustRightInd w:val="0"/>
        <w:jc w:val="center"/>
      </w:pPr>
      <w:r w:rsidRPr="006A016C">
        <w:rPr>
          <w:lang w:val="en-US"/>
        </w:rPr>
        <w:t>M</w:t>
      </w:r>
      <w:r w:rsidRPr="006A016C">
        <w:rPr>
          <w:vertAlign w:val="subscript"/>
        </w:rPr>
        <w:t>п</w:t>
      </w:r>
      <w:r w:rsidRPr="006A016C">
        <w:t xml:space="preserve"> = 1 / </w:t>
      </w:r>
      <w:r w:rsidRPr="006A016C">
        <w:rPr>
          <w:lang w:val="en-US"/>
        </w:rPr>
        <w:t>N</w:t>
      </w:r>
      <w:r>
        <w:t>= 1/</w:t>
      </w:r>
      <w:r w:rsidR="00506DFB">
        <w:t>3</w:t>
      </w:r>
      <w:r>
        <w:t>=</w:t>
      </w:r>
      <w:r w:rsidR="00506DFB">
        <w:t>0,3</w:t>
      </w:r>
      <w:r>
        <w:t>,</w:t>
      </w:r>
      <w:r w:rsidRPr="006A016C">
        <w:t xml:space="preserve"> где</w:t>
      </w:r>
    </w:p>
    <w:p w14:paraId="126C84B2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</w:p>
    <w:p w14:paraId="682B4A19" w14:textId="1D59DE9F" w:rsidR="001F1D00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rPr>
          <w:lang w:val="en-US"/>
        </w:rPr>
        <w:t>N</w:t>
      </w:r>
      <w:r w:rsidRPr="006A016C">
        <w:t xml:space="preserve"> – общее число показателей, характеризующих выполнение муниципальной программы.</w:t>
      </w:r>
    </w:p>
    <w:p w14:paraId="1BBE39FA" w14:textId="57AACD97" w:rsidR="008E16EC" w:rsidRPr="008E16EC" w:rsidRDefault="008E16EC" w:rsidP="001F1D00">
      <w:pPr>
        <w:widowControl w:val="0"/>
        <w:autoSpaceDE w:val="0"/>
        <w:autoSpaceDN w:val="0"/>
        <w:adjustRightInd w:val="0"/>
        <w:ind w:firstLine="426"/>
        <w:jc w:val="both"/>
      </w:pPr>
    </w:p>
    <w:p w14:paraId="5FC68C14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</w:p>
    <w:p w14:paraId="5EF8C3CA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t>4. В заключении об оценке эффективности реализации муниципальной программы дается характеристика оценки (высокая эффективность, приемлемая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14:paraId="087C0523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  <w:r w:rsidRPr="006A016C">
        <w:t>В отчете о выполнении муниципальной программы за весь период ее реализации приводится средняя оценка за все годы реализации муниципальной программы, определяемая как среднеарифметическое оценок эффективности муниципальной программы по каждому году реализации муниципальной программы.</w:t>
      </w:r>
    </w:p>
    <w:p w14:paraId="18DDC0A5" w14:textId="77777777" w:rsidR="001F1D00" w:rsidRDefault="001F1D00" w:rsidP="001F1D00">
      <w:pPr>
        <w:widowControl w:val="0"/>
        <w:autoSpaceDE w:val="0"/>
        <w:autoSpaceDN w:val="0"/>
        <w:adjustRightInd w:val="0"/>
        <w:jc w:val="center"/>
        <w:outlineLvl w:val="1"/>
      </w:pPr>
    </w:p>
    <w:p w14:paraId="0E3444E0" w14:textId="77777777" w:rsidR="001F1D00" w:rsidRPr="006A016C" w:rsidRDefault="001F1D00" w:rsidP="001F1D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A016C">
        <w:rPr>
          <w:b/>
        </w:rPr>
        <w:t>Оценка эффективности муниципальной программы</w:t>
      </w:r>
    </w:p>
    <w:p w14:paraId="0642EB11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</w:pPr>
    </w:p>
    <w:tbl>
      <w:tblPr>
        <w:tblW w:w="9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8"/>
        <w:gridCol w:w="5608"/>
      </w:tblGrid>
      <w:tr w:rsidR="001F1D00" w:rsidRPr="006A016C" w14:paraId="3CBAC28D" w14:textId="77777777" w:rsidTr="00FB3078">
        <w:trPr>
          <w:trHeight w:val="400"/>
          <w:tblCellSpacing w:w="5" w:type="nil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ACAA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t>Значение индекса эффективности (</w:t>
            </w:r>
            <w:r w:rsidRPr="006A016C">
              <w:rPr>
                <w:lang w:val="en-US"/>
              </w:rPr>
              <w:t>I</w:t>
            </w:r>
            <w:r w:rsidRPr="006A016C">
              <w:rPr>
                <w:vertAlign w:val="subscript"/>
              </w:rPr>
              <w:t>э</w:t>
            </w:r>
            <w:r w:rsidRPr="006A016C">
              <w:t>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C628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t>Оценка муниципальной программы</w:t>
            </w:r>
          </w:p>
        </w:tc>
      </w:tr>
      <w:tr w:rsidR="001F1D00" w:rsidRPr="006A016C" w14:paraId="3CE6591D" w14:textId="77777777" w:rsidTr="00FB3078">
        <w:trPr>
          <w:trHeight w:val="425"/>
          <w:tblCellSpacing w:w="5" w:type="nil"/>
          <w:jc w:val="center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62C7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lastRenderedPageBreak/>
              <w:t xml:space="preserve">0,9 ≤ </w:t>
            </w:r>
            <w:r w:rsidRPr="006A016C">
              <w:rPr>
                <w:lang w:val="en-US"/>
              </w:rPr>
              <w:t>I</w:t>
            </w:r>
            <w:r w:rsidRPr="006A016C">
              <w:rPr>
                <w:vertAlign w:val="subscript"/>
              </w:rPr>
              <w:t>э</w:t>
            </w:r>
            <w:r w:rsidRPr="006A016C">
              <w:t xml:space="preserve"> ≤ 1,1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580A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t>высокая эффективность</w:t>
            </w:r>
          </w:p>
        </w:tc>
      </w:tr>
      <w:tr w:rsidR="001F1D00" w:rsidRPr="006A016C" w14:paraId="19764FB9" w14:textId="77777777" w:rsidTr="00FB3078">
        <w:trPr>
          <w:trHeight w:val="425"/>
          <w:tblCellSpacing w:w="5" w:type="nil"/>
          <w:jc w:val="center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936F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t>0,8 ≤ I</w:t>
            </w:r>
            <w:r w:rsidRPr="006A016C">
              <w:rPr>
                <w:vertAlign w:val="subscript"/>
              </w:rPr>
              <w:t>э</w:t>
            </w:r>
            <w:r w:rsidRPr="006A016C">
              <w:t xml:space="preserve"> &lt; 0,9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ABA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t>приемлемая эффективность</w:t>
            </w:r>
          </w:p>
        </w:tc>
      </w:tr>
      <w:tr w:rsidR="001F1D00" w:rsidRPr="006A016C" w14:paraId="0DF12D19" w14:textId="77777777" w:rsidTr="00FB3078">
        <w:trPr>
          <w:trHeight w:val="403"/>
          <w:tblCellSpacing w:w="5" w:type="nil"/>
          <w:jc w:val="center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30FD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t xml:space="preserve">0,7 ≤ </w:t>
            </w:r>
            <w:r w:rsidRPr="006A016C">
              <w:rPr>
                <w:lang w:val="en-US"/>
              </w:rPr>
              <w:t>I</w:t>
            </w:r>
            <w:r w:rsidRPr="006A016C">
              <w:rPr>
                <w:vertAlign w:val="subscript"/>
              </w:rPr>
              <w:t>э</w:t>
            </w:r>
            <w:r w:rsidRPr="006A016C">
              <w:t xml:space="preserve"> &lt; 0,8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05F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t>средняя эффективность (недовыполнение плана)</w:t>
            </w:r>
          </w:p>
        </w:tc>
      </w:tr>
      <w:tr w:rsidR="001F1D00" w:rsidRPr="006A016C" w14:paraId="7EDB7DAE" w14:textId="77777777" w:rsidTr="00FB3078">
        <w:trPr>
          <w:trHeight w:val="424"/>
          <w:tblCellSpacing w:w="5" w:type="nil"/>
          <w:jc w:val="center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D0BA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rPr>
                <w:lang w:val="en-US"/>
              </w:rPr>
              <w:t>I</w:t>
            </w:r>
            <w:r w:rsidRPr="006A016C">
              <w:rPr>
                <w:vertAlign w:val="subscript"/>
              </w:rPr>
              <w:t>р</w:t>
            </w:r>
            <w:r w:rsidRPr="006A016C">
              <w:t xml:space="preserve"> &gt; 1,1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5B2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t xml:space="preserve">средняя эффективность (перевыполнение плана) </w:t>
            </w:r>
            <w:r w:rsidRPr="006A016C">
              <w:rPr>
                <w:vertAlign w:val="superscript"/>
              </w:rPr>
              <w:t>1</w:t>
            </w:r>
          </w:p>
        </w:tc>
      </w:tr>
      <w:tr w:rsidR="001F1D00" w:rsidRPr="006A016C" w14:paraId="532C0EE6" w14:textId="77777777" w:rsidTr="00FB3078">
        <w:trPr>
          <w:tblCellSpacing w:w="5" w:type="nil"/>
          <w:jc w:val="center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6B54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rPr>
                <w:lang w:val="en-US"/>
              </w:rPr>
              <w:t>I</w:t>
            </w:r>
            <w:r w:rsidRPr="006A016C">
              <w:rPr>
                <w:vertAlign w:val="subscript"/>
              </w:rPr>
              <w:t>р</w:t>
            </w:r>
            <w:r w:rsidRPr="006A016C">
              <w:t xml:space="preserve"> &lt; 0,7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DBE" w14:textId="77777777" w:rsidR="001F1D00" w:rsidRPr="006A016C" w:rsidRDefault="001F1D00" w:rsidP="00FB3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16C">
              <w:t>низкая эффективность (существенное недовыполнение плана)</w:t>
            </w:r>
          </w:p>
        </w:tc>
      </w:tr>
    </w:tbl>
    <w:p w14:paraId="5C447554" w14:textId="77777777" w:rsidR="001F1D00" w:rsidRPr="006A016C" w:rsidRDefault="001F1D00" w:rsidP="001F1D00">
      <w:pPr>
        <w:spacing w:line="276" w:lineRule="auto"/>
      </w:pPr>
    </w:p>
    <w:p w14:paraId="4956074F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6A016C">
        <w:rPr>
          <w:color w:val="000000"/>
          <w:vertAlign w:val="superscript"/>
        </w:rPr>
        <w:t>1</w:t>
      </w:r>
      <w:r w:rsidRPr="006A016C">
        <w:rPr>
          <w:color w:val="000000"/>
        </w:rPr>
        <w:t xml:space="preserve"> Перевыполнение плановых значений индикаторов может свидетельствовать о том, что:</w:t>
      </w:r>
    </w:p>
    <w:p w14:paraId="04633BD8" w14:textId="77777777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6A016C">
        <w:rPr>
          <w:color w:val="000000"/>
        </w:rPr>
        <w:t xml:space="preserve">а) </w:t>
      </w:r>
      <w:r w:rsidRPr="006A016C">
        <w:t>муниципальная программа</w:t>
      </w:r>
      <w:r w:rsidRPr="006A016C">
        <w:rPr>
          <w:color w:val="000000"/>
        </w:rPr>
        <w:t xml:space="preserve"> получила излишнее финансирование, которое могло бы быть использовано на другие программы;</w:t>
      </w:r>
    </w:p>
    <w:p w14:paraId="6DFB6E49" w14:textId="77777777" w:rsidR="001F1D00" w:rsidRDefault="001F1D00" w:rsidP="001F1D0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6A016C">
        <w:rPr>
          <w:color w:val="000000"/>
        </w:rPr>
        <w:t xml:space="preserve">б) допущены серьезные ошибки на этапе планирования </w:t>
      </w:r>
      <w:r w:rsidRPr="006A016C">
        <w:t>муниципальной программы</w:t>
      </w:r>
      <w:r w:rsidRPr="006A016C">
        <w:rPr>
          <w:color w:val="000000"/>
        </w:rPr>
        <w:t xml:space="preserve">. Целесообразно, чтобы в подобном случае </w:t>
      </w:r>
      <w:r w:rsidRPr="006A016C">
        <w:t>муниципальная программа</w:t>
      </w:r>
      <w:r w:rsidRPr="006A016C">
        <w:rPr>
          <w:color w:val="000000"/>
        </w:rPr>
        <w:t xml:space="preserve"> признавалась неэффективной (среднеэффективной).</w:t>
      </w:r>
    </w:p>
    <w:p w14:paraId="61C2D5C9" w14:textId="77777777" w:rsidR="001F1D00" w:rsidRDefault="001F1D00" w:rsidP="001F1D0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0A90762F" w14:textId="77777777" w:rsidR="001F1D00" w:rsidRDefault="001F1D00" w:rsidP="001F1D0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6312ADB5" w14:textId="77777777" w:rsidR="001F1D00" w:rsidRDefault="001F1D00" w:rsidP="001F1D0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5E9EE147" w14:textId="77777777" w:rsidR="001F1D00" w:rsidRDefault="001F1D00" w:rsidP="001F1D0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Вывод:</w:t>
      </w:r>
    </w:p>
    <w:p w14:paraId="07423506" w14:textId="77777777" w:rsidR="008E16EC" w:rsidRDefault="001F1D00" w:rsidP="001F1D0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муниципальной программы признается высокой в случае, если значение </w:t>
      </w:r>
      <w:r w:rsidRPr="006A016C">
        <w:rPr>
          <w:lang w:val="en-US"/>
        </w:rPr>
        <w:t>I</w:t>
      </w:r>
      <w:r w:rsidRPr="006A016C">
        <w:rPr>
          <w:vertAlign w:val="subscript"/>
        </w:rPr>
        <w:t>э</w:t>
      </w:r>
      <w:r>
        <w:rPr>
          <w:sz w:val="26"/>
          <w:szCs w:val="26"/>
        </w:rPr>
        <w:t xml:space="preserve"> составляет не менее 0,9; фактическое значение по итогам 202</w:t>
      </w:r>
      <w:r w:rsidR="009849DD">
        <w:rPr>
          <w:sz w:val="26"/>
          <w:szCs w:val="26"/>
        </w:rPr>
        <w:t>2</w:t>
      </w:r>
      <w:r>
        <w:rPr>
          <w:sz w:val="26"/>
          <w:szCs w:val="26"/>
        </w:rPr>
        <w:t xml:space="preserve"> г. = 1.</w:t>
      </w:r>
    </w:p>
    <w:p w14:paraId="3A90F640" w14:textId="48A529E8" w:rsidR="008E16EC" w:rsidRDefault="008E16EC" w:rsidP="001F1D00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sz w:val="26"/>
          <w:szCs w:val="26"/>
        </w:rPr>
        <w:t>Индекс результативности муниципальной программы</w:t>
      </w:r>
      <w:r w:rsidRPr="008E16EC">
        <w:t xml:space="preserve"> </w:t>
      </w:r>
      <w:r w:rsidRPr="006A016C">
        <w:rPr>
          <w:lang w:val="en-US"/>
        </w:rPr>
        <w:t>I</w:t>
      </w:r>
      <w:r w:rsidRPr="006A016C">
        <w:rPr>
          <w:vertAlign w:val="subscript"/>
        </w:rPr>
        <w:t>р</w:t>
      </w:r>
      <w:r w:rsidRPr="006A016C">
        <w:t xml:space="preserve"> </w:t>
      </w:r>
      <w:r w:rsidR="00506DFB">
        <w:t>=0,4</w:t>
      </w:r>
      <w:bookmarkStart w:id="4" w:name="_GoBack"/>
      <w:bookmarkEnd w:id="4"/>
      <w:r w:rsidRPr="006A016C">
        <w:t>&lt; 0,7</w:t>
      </w:r>
      <w:r>
        <w:t>.</w:t>
      </w:r>
    </w:p>
    <w:p w14:paraId="1035498C" w14:textId="51BD1EEA" w:rsidR="001F1D00" w:rsidRPr="006A016C" w:rsidRDefault="001F1D00" w:rsidP="001F1D0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sz w:val="26"/>
          <w:szCs w:val="26"/>
        </w:rPr>
        <w:t>Следовательно, продолжение реализации программы в период 2023-2024 годы целесообразно.</w:t>
      </w:r>
    </w:p>
    <w:p w14:paraId="675330C9" w14:textId="77777777" w:rsidR="001F1D00" w:rsidRPr="006A016C" w:rsidRDefault="001F1D00" w:rsidP="001F1D00">
      <w:pPr>
        <w:widowControl w:val="0"/>
        <w:autoSpaceDE w:val="0"/>
        <w:autoSpaceDN w:val="0"/>
        <w:adjustRightInd w:val="0"/>
        <w:jc w:val="both"/>
      </w:pPr>
    </w:p>
    <w:p w14:paraId="7D83804F" w14:textId="77777777" w:rsidR="001F1D00" w:rsidRPr="006A016C" w:rsidRDefault="001F1D00" w:rsidP="001F1D00"/>
    <w:p w14:paraId="38DE491E" w14:textId="77777777" w:rsidR="001F1D00" w:rsidRPr="006A016C" w:rsidRDefault="001F1D00" w:rsidP="001F1D00"/>
    <w:p w14:paraId="42A7C576" w14:textId="77777777" w:rsidR="001F1D00" w:rsidRPr="006A016C" w:rsidRDefault="001F1D00" w:rsidP="001F1D00">
      <w:pPr>
        <w:widowControl w:val="0"/>
        <w:jc w:val="both"/>
      </w:pPr>
    </w:p>
    <w:p w14:paraId="394F173C" w14:textId="77777777" w:rsidR="001F1D00" w:rsidRDefault="001F1D00"/>
    <w:sectPr w:rsidR="001F1D00" w:rsidSect="001F1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00"/>
    <w:rsid w:val="00162157"/>
    <w:rsid w:val="001F1D00"/>
    <w:rsid w:val="00315E35"/>
    <w:rsid w:val="003F7B82"/>
    <w:rsid w:val="004E6585"/>
    <w:rsid w:val="00506DFB"/>
    <w:rsid w:val="00573B8D"/>
    <w:rsid w:val="005B1705"/>
    <w:rsid w:val="00624F14"/>
    <w:rsid w:val="007D3A72"/>
    <w:rsid w:val="008900FF"/>
    <w:rsid w:val="008E16EC"/>
    <w:rsid w:val="00925272"/>
    <w:rsid w:val="0094220C"/>
    <w:rsid w:val="009849DD"/>
    <w:rsid w:val="00C24849"/>
    <w:rsid w:val="00E6185B"/>
    <w:rsid w:val="00E95E8C"/>
    <w:rsid w:val="00ED035D"/>
    <w:rsid w:val="00F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B699"/>
  <w15:chartTrackingRefBased/>
  <w15:docId w15:val="{6389757B-254B-407F-913B-50A5AB0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1D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10</cp:revision>
  <dcterms:created xsi:type="dcterms:W3CDTF">2023-02-16T07:00:00Z</dcterms:created>
  <dcterms:modified xsi:type="dcterms:W3CDTF">2023-02-20T06:12:00Z</dcterms:modified>
</cp:coreProperties>
</file>